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482" w14:textId="48E62E2A" w:rsidR="00312C53" w:rsidRPr="000870A2" w:rsidRDefault="00B51B19" w:rsidP="000870A2">
      <w:pPr>
        <w:rPr>
          <w:rFonts w:asciiTheme="majorHAnsi" w:hAnsiTheme="majorHAnsi" w:cstheme="majorHAnsi"/>
          <w:sz w:val="24"/>
          <w:szCs w:val="24"/>
        </w:rPr>
      </w:pPr>
      <w:r w:rsidRPr="000870A2">
        <w:rPr>
          <w:rFonts w:asciiTheme="majorHAnsi" w:hAnsiTheme="majorHAnsi" w:cstheme="majorHAnsi"/>
          <w:sz w:val="24"/>
          <w:szCs w:val="24"/>
        </w:rPr>
        <w:t>Persbericht</w:t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</w:r>
      <w:r w:rsidR="000870A2" w:rsidRPr="000870A2">
        <w:rPr>
          <w:rFonts w:asciiTheme="majorHAnsi" w:hAnsiTheme="majorHAnsi" w:cstheme="majorHAnsi"/>
          <w:sz w:val="24"/>
          <w:szCs w:val="24"/>
        </w:rPr>
        <w:tab/>
        <w:t>Rotterdam, 18 december 2021</w:t>
      </w:r>
    </w:p>
    <w:p w14:paraId="08BF362F" w14:textId="4185CC69" w:rsidR="00B51B19" w:rsidRPr="000870A2" w:rsidRDefault="00B51B19">
      <w:pPr>
        <w:rPr>
          <w:rFonts w:asciiTheme="majorHAnsi" w:hAnsiTheme="majorHAnsi" w:cstheme="majorHAnsi"/>
          <w:sz w:val="24"/>
          <w:szCs w:val="24"/>
        </w:rPr>
      </w:pPr>
    </w:p>
    <w:p w14:paraId="44FFB91A" w14:textId="77777777" w:rsidR="000870A2" w:rsidRPr="000870A2" w:rsidRDefault="000870A2">
      <w:pPr>
        <w:rPr>
          <w:rFonts w:asciiTheme="majorHAnsi" w:hAnsiTheme="majorHAnsi" w:cstheme="majorHAnsi"/>
          <w:sz w:val="24"/>
          <w:szCs w:val="24"/>
        </w:rPr>
      </w:pPr>
    </w:p>
    <w:p w14:paraId="2069A9E3" w14:textId="1C7AE00B" w:rsidR="00DF2084" w:rsidRPr="000870A2" w:rsidRDefault="00DF2084" w:rsidP="00DF2084">
      <w:pPr>
        <w:rPr>
          <w:rFonts w:asciiTheme="majorHAnsi" w:hAnsiTheme="majorHAnsi" w:cstheme="majorHAnsi"/>
          <w:sz w:val="24"/>
          <w:szCs w:val="24"/>
        </w:rPr>
      </w:pPr>
      <w:r w:rsidRPr="000870A2">
        <w:rPr>
          <w:rFonts w:asciiTheme="majorHAnsi" w:hAnsiTheme="majorHAnsi" w:cstheme="majorHAnsi"/>
          <w:sz w:val="24"/>
          <w:szCs w:val="24"/>
        </w:rPr>
        <w:t xml:space="preserve">Overgangsregeling voor aantoonbaar vakbekwaam </w:t>
      </w:r>
      <w:r w:rsidR="00A15A6D" w:rsidRPr="000870A2">
        <w:rPr>
          <w:rFonts w:asciiTheme="majorHAnsi" w:hAnsiTheme="majorHAnsi" w:cstheme="majorHAnsi"/>
          <w:sz w:val="24"/>
          <w:szCs w:val="24"/>
        </w:rPr>
        <w:t>EP-</w:t>
      </w:r>
      <w:r w:rsidR="00D357BA" w:rsidRPr="000870A2">
        <w:rPr>
          <w:rFonts w:asciiTheme="majorHAnsi" w:hAnsiTheme="majorHAnsi" w:cstheme="majorHAnsi"/>
          <w:sz w:val="24"/>
          <w:szCs w:val="24"/>
        </w:rPr>
        <w:t>adviseurs</w:t>
      </w:r>
    </w:p>
    <w:p w14:paraId="2A8E4C38" w14:textId="77777777" w:rsidR="00B51B19" w:rsidRPr="000870A2" w:rsidRDefault="00B51B19">
      <w:pPr>
        <w:rPr>
          <w:rFonts w:asciiTheme="majorHAnsi" w:hAnsiTheme="majorHAnsi" w:cstheme="majorHAnsi"/>
          <w:sz w:val="24"/>
          <w:szCs w:val="24"/>
        </w:rPr>
      </w:pPr>
    </w:p>
    <w:p w14:paraId="17C964DC" w14:textId="77295166" w:rsidR="004B1F68" w:rsidRPr="000870A2" w:rsidRDefault="00DF2084" w:rsidP="00F90B05">
      <w:pPr>
        <w:rPr>
          <w:rFonts w:asciiTheme="majorHAnsi" w:hAnsiTheme="majorHAnsi" w:cstheme="majorHAnsi"/>
        </w:rPr>
      </w:pPr>
      <w:r w:rsidRPr="000870A2">
        <w:rPr>
          <w:rFonts w:asciiTheme="majorHAnsi" w:hAnsiTheme="majorHAnsi" w:cstheme="majorHAnsi"/>
        </w:rPr>
        <w:t xml:space="preserve">In aanloop naar </w:t>
      </w:r>
      <w:r w:rsidR="00D82A90" w:rsidRPr="000870A2">
        <w:rPr>
          <w:rFonts w:asciiTheme="majorHAnsi" w:hAnsiTheme="majorHAnsi" w:cstheme="majorHAnsi"/>
        </w:rPr>
        <w:t xml:space="preserve">de </w:t>
      </w:r>
      <w:r w:rsidR="00BD6D07" w:rsidRPr="000870A2">
        <w:rPr>
          <w:rFonts w:asciiTheme="majorHAnsi" w:hAnsiTheme="majorHAnsi" w:cstheme="majorHAnsi"/>
        </w:rPr>
        <w:t xml:space="preserve">inwerkingtreding </w:t>
      </w:r>
      <w:r w:rsidRPr="000870A2">
        <w:rPr>
          <w:rFonts w:asciiTheme="majorHAnsi" w:hAnsiTheme="majorHAnsi" w:cstheme="majorHAnsi"/>
        </w:rPr>
        <w:t xml:space="preserve">van </w:t>
      </w:r>
      <w:r w:rsidR="001F1EAA" w:rsidRPr="000870A2">
        <w:rPr>
          <w:rFonts w:asciiTheme="majorHAnsi" w:hAnsiTheme="majorHAnsi" w:cstheme="majorHAnsi"/>
        </w:rPr>
        <w:t xml:space="preserve">bepalingsmethode </w:t>
      </w:r>
      <w:r w:rsidRPr="000870A2">
        <w:rPr>
          <w:rFonts w:asciiTheme="majorHAnsi" w:hAnsiTheme="majorHAnsi" w:cstheme="majorHAnsi"/>
        </w:rPr>
        <w:t>NTA 8800</w:t>
      </w:r>
      <w:r w:rsidR="00D53BF8" w:rsidRPr="000870A2">
        <w:rPr>
          <w:rFonts w:asciiTheme="majorHAnsi" w:hAnsiTheme="majorHAnsi" w:cstheme="majorHAnsi"/>
        </w:rPr>
        <w:t>,</w:t>
      </w:r>
      <w:r w:rsidRPr="000870A2">
        <w:rPr>
          <w:rFonts w:asciiTheme="majorHAnsi" w:hAnsiTheme="majorHAnsi" w:cstheme="majorHAnsi"/>
        </w:rPr>
        <w:t xml:space="preserve"> op 1 januari </w:t>
      </w:r>
      <w:r w:rsidR="00856501" w:rsidRPr="000870A2">
        <w:rPr>
          <w:rFonts w:asciiTheme="majorHAnsi" w:hAnsiTheme="majorHAnsi" w:cstheme="majorHAnsi"/>
        </w:rPr>
        <w:t>aanstaande</w:t>
      </w:r>
      <w:r w:rsidRPr="000870A2">
        <w:rPr>
          <w:rFonts w:asciiTheme="majorHAnsi" w:hAnsiTheme="majorHAnsi" w:cstheme="majorHAnsi"/>
        </w:rPr>
        <w:t xml:space="preserve">, is duidelijk geworden dat een </w:t>
      </w:r>
      <w:r w:rsidR="00355360" w:rsidRPr="000870A2">
        <w:rPr>
          <w:rFonts w:asciiTheme="majorHAnsi" w:hAnsiTheme="majorHAnsi" w:cstheme="majorHAnsi"/>
        </w:rPr>
        <w:t>deel van de</w:t>
      </w:r>
      <w:r w:rsidRPr="000870A2">
        <w:rPr>
          <w:rFonts w:asciiTheme="majorHAnsi" w:hAnsiTheme="majorHAnsi" w:cstheme="majorHAnsi"/>
        </w:rPr>
        <w:t xml:space="preserve"> </w:t>
      </w:r>
      <w:r w:rsidR="004B4FF6" w:rsidRPr="000870A2">
        <w:rPr>
          <w:rFonts w:asciiTheme="majorHAnsi" w:hAnsiTheme="majorHAnsi" w:cstheme="majorHAnsi"/>
        </w:rPr>
        <w:t>EP-</w:t>
      </w:r>
      <w:r w:rsidRPr="000870A2">
        <w:rPr>
          <w:rFonts w:asciiTheme="majorHAnsi" w:hAnsiTheme="majorHAnsi" w:cstheme="majorHAnsi"/>
        </w:rPr>
        <w:t xml:space="preserve">adviseurs het bewijs van vakbekwaamheid </w:t>
      </w:r>
      <w:r w:rsidR="005F2E7A" w:rsidRPr="000870A2">
        <w:rPr>
          <w:rFonts w:asciiTheme="majorHAnsi" w:hAnsiTheme="majorHAnsi" w:cstheme="majorHAnsi"/>
        </w:rPr>
        <w:t xml:space="preserve">niet tijdig </w:t>
      </w:r>
      <w:r w:rsidRPr="000870A2">
        <w:rPr>
          <w:rFonts w:asciiTheme="majorHAnsi" w:hAnsiTheme="majorHAnsi" w:cstheme="majorHAnsi"/>
        </w:rPr>
        <w:t xml:space="preserve">zal </w:t>
      </w:r>
      <w:r w:rsidR="008614ED" w:rsidRPr="000870A2">
        <w:rPr>
          <w:rFonts w:asciiTheme="majorHAnsi" w:hAnsiTheme="majorHAnsi" w:cstheme="majorHAnsi"/>
        </w:rPr>
        <w:t>h</w:t>
      </w:r>
      <w:r w:rsidRPr="000870A2">
        <w:rPr>
          <w:rFonts w:asciiTheme="majorHAnsi" w:hAnsiTheme="majorHAnsi" w:cstheme="majorHAnsi"/>
        </w:rPr>
        <w:t xml:space="preserve">alen. </w:t>
      </w:r>
      <w:r w:rsidR="00A4582A" w:rsidRPr="000870A2">
        <w:rPr>
          <w:rFonts w:asciiTheme="majorHAnsi" w:hAnsiTheme="majorHAnsi" w:cstheme="majorHAnsi"/>
        </w:rPr>
        <w:t xml:space="preserve">Dat komt onder andere door de </w:t>
      </w:r>
      <w:r w:rsidR="004B4FF6" w:rsidRPr="000870A2">
        <w:rPr>
          <w:rFonts w:asciiTheme="majorHAnsi" w:hAnsiTheme="majorHAnsi" w:cstheme="majorHAnsi"/>
        </w:rPr>
        <w:t xml:space="preserve">huidige </w:t>
      </w:r>
      <w:r w:rsidR="00A4582A" w:rsidRPr="000870A2">
        <w:rPr>
          <w:rFonts w:asciiTheme="majorHAnsi" w:hAnsiTheme="majorHAnsi" w:cstheme="majorHAnsi"/>
        </w:rPr>
        <w:t>coronamaatregelen</w:t>
      </w:r>
      <w:r w:rsidR="008D1C01" w:rsidRPr="000870A2">
        <w:rPr>
          <w:rFonts w:asciiTheme="majorHAnsi" w:hAnsiTheme="majorHAnsi" w:cstheme="majorHAnsi"/>
        </w:rPr>
        <w:t>, discussies in de politiek</w:t>
      </w:r>
      <w:r w:rsidR="00A4582A" w:rsidRPr="000870A2">
        <w:rPr>
          <w:rFonts w:asciiTheme="majorHAnsi" w:hAnsiTheme="majorHAnsi" w:cstheme="majorHAnsi"/>
        </w:rPr>
        <w:t xml:space="preserve"> en de kwaliteit van de examens. Hier</w:t>
      </w:r>
      <w:r w:rsidR="00B93D9C" w:rsidRPr="000870A2">
        <w:rPr>
          <w:rFonts w:asciiTheme="majorHAnsi" w:hAnsiTheme="majorHAnsi" w:cstheme="majorHAnsi"/>
        </w:rPr>
        <w:t xml:space="preserve">door zouden </w:t>
      </w:r>
      <w:r w:rsidR="00A4582A" w:rsidRPr="000870A2">
        <w:rPr>
          <w:rFonts w:asciiTheme="majorHAnsi" w:hAnsiTheme="majorHAnsi" w:cstheme="majorHAnsi"/>
        </w:rPr>
        <w:t>de EP-adviseurs</w:t>
      </w:r>
      <w:r w:rsidR="0013665B" w:rsidRPr="000870A2">
        <w:rPr>
          <w:rFonts w:asciiTheme="majorHAnsi" w:hAnsiTheme="majorHAnsi" w:cstheme="majorHAnsi"/>
        </w:rPr>
        <w:t xml:space="preserve"> </w:t>
      </w:r>
      <w:r w:rsidR="00C45FF0" w:rsidRPr="000870A2">
        <w:rPr>
          <w:rFonts w:asciiTheme="majorHAnsi" w:hAnsiTheme="majorHAnsi" w:cstheme="majorHAnsi"/>
        </w:rPr>
        <w:t xml:space="preserve">hun werk </w:t>
      </w:r>
      <w:r w:rsidRPr="000870A2">
        <w:rPr>
          <w:rFonts w:asciiTheme="majorHAnsi" w:hAnsiTheme="majorHAnsi" w:cstheme="majorHAnsi"/>
        </w:rPr>
        <w:t>na 1 januari 2021 niet k</w:t>
      </w:r>
      <w:r w:rsidR="00487477" w:rsidRPr="000870A2">
        <w:rPr>
          <w:rFonts w:asciiTheme="majorHAnsi" w:hAnsiTheme="majorHAnsi" w:cstheme="majorHAnsi"/>
        </w:rPr>
        <w:t>unnen u</w:t>
      </w:r>
      <w:r w:rsidRPr="000870A2">
        <w:rPr>
          <w:rFonts w:asciiTheme="majorHAnsi" w:hAnsiTheme="majorHAnsi" w:cstheme="majorHAnsi"/>
        </w:rPr>
        <w:t xml:space="preserve">itvoeren. </w:t>
      </w:r>
      <w:r w:rsidR="00F83EC3" w:rsidRPr="000870A2">
        <w:rPr>
          <w:rFonts w:asciiTheme="majorHAnsi" w:hAnsiTheme="majorHAnsi" w:cstheme="majorHAnsi"/>
        </w:rPr>
        <w:t xml:space="preserve">Om </w:t>
      </w:r>
      <w:r w:rsidR="00F83EC3" w:rsidRPr="000870A2">
        <w:rPr>
          <w:rFonts w:asciiTheme="majorHAnsi" w:hAnsiTheme="majorHAnsi" w:cstheme="majorHAnsi"/>
          <w:bCs w:val="0"/>
        </w:rPr>
        <w:t xml:space="preserve">de EP-adviesmarkt </w:t>
      </w:r>
      <w:r w:rsidR="00B93D9C" w:rsidRPr="000870A2">
        <w:rPr>
          <w:rFonts w:asciiTheme="majorHAnsi" w:hAnsiTheme="majorHAnsi" w:cstheme="majorHAnsi"/>
          <w:bCs w:val="0"/>
        </w:rPr>
        <w:t>al op korte termijn</w:t>
      </w:r>
      <w:r w:rsidR="005D5051" w:rsidRPr="000870A2">
        <w:rPr>
          <w:rFonts w:asciiTheme="majorHAnsi" w:hAnsiTheme="majorHAnsi" w:cstheme="majorHAnsi"/>
          <w:bCs w:val="0"/>
        </w:rPr>
        <w:t xml:space="preserve"> </w:t>
      </w:r>
      <w:r w:rsidR="00F83EC3" w:rsidRPr="000870A2">
        <w:rPr>
          <w:rFonts w:asciiTheme="majorHAnsi" w:hAnsiTheme="majorHAnsi" w:cstheme="majorHAnsi"/>
          <w:bCs w:val="0"/>
        </w:rPr>
        <w:t xml:space="preserve">zo sterk mogelijk te maken, is </w:t>
      </w:r>
      <w:r w:rsidRPr="000870A2">
        <w:rPr>
          <w:rFonts w:asciiTheme="majorHAnsi" w:hAnsiTheme="majorHAnsi" w:cstheme="majorHAnsi"/>
        </w:rPr>
        <w:t>een overgangs</w:t>
      </w:r>
      <w:r w:rsidR="00C87DF2" w:rsidRPr="000870A2">
        <w:rPr>
          <w:rFonts w:asciiTheme="majorHAnsi" w:hAnsiTheme="majorHAnsi" w:cstheme="majorHAnsi"/>
        </w:rPr>
        <w:t xml:space="preserve">regeling </w:t>
      </w:r>
      <w:r w:rsidR="00357C8A" w:rsidRPr="000870A2">
        <w:rPr>
          <w:rFonts w:asciiTheme="majorHAnsi" w:hAnsiTheme="majorHAnsi" w:cstheme="majorHAnsi"/>
        </w:rPr>
        <w:t>in het leven geroepen</w:t>
      </w:r>
      <w:r w:rsidRPr="000870A2">
        <w:rPr>
          <w:rFonts w:asciiTheme="majorHAnsi" w:hAnsiTheme="majorHAnsi" w:cstheme="majorHAnsi"/>
        </w:rPr>
        <w:t xml:space="preserve">. </w:t>
      </w:r>
      <w:r w:rsidR="002C4F86" w:rsidRPr="000870A2">
        <w:rPr>
          <w:rFonts w:asciiTheme="majorHAnsi" w:hAnsiTheme="majorHAnsi" w:cstheme="majorHAnsi"/>
        </w:rPr>
        <w:t xml:space="preserve">Tot 1 juli 2021 </w:t>
      </w:r>
      <w:r w:rsidR="00965EA6" w:rsidRPr="000870A2">
        <w:rPr>
          <w:rFonts w:asciiTheme="majorHAnsi" w:hAnsiTheme="majorHAnsi" w:cstheme="majorHAnsi"/>
        </w:rPr>
        <w:t xml:space="preserve">geldt dat </w:t>
      </w:r>
      <w:r w:rsidR="00670FD5" w:rsidRPr="000870A2">
        <w:rPr>
          <w:rFonts w:asciiTheme="majorHAnsi" w:hAnsiTheme="majorHAnsi" w:cstheme="majorHAnsi"/>
        </w:rPr>
        <w:t xml:space="preserve">personen </w:t>
      </w:r>
      <w:r w:rsidR="00D82A90" w:rsidRPr="000870A2">
        <w:rPr>
          <w:rFonts w:asciiTheme="majorHAnsi" w:hAnsiTheme="majorHAnsi" w:cstheme="majorHAnsi"/>
        </w:rPr>
        <w:t xml:space="preserve">die nog </w:t>
      </w:r>
      <w:r w:rsidR="007331F0" w:rsidRPr="000870A2">
        <w:rPr>
          <w:rFonts w:asciiTheme="majorHAnsi" w:hAnsiTheme="majorHAnsi" w:cstheme="majorHAnsi"/>
        </w:rPr>
        <w:t xml:space="preserve">in het traject zitten </w:t>
      </w:r>
      <w:r w:rsidR="00D37DC2" w:rsidRPr="000870A2">
        <w:rPr>
          <w:rFonts w:asciiTheme="majorHAnsi" w:hAnsiTheme="majorHAnsi" w:cstheme="majorHAnsi"/>
        </w:rPr>
        <w:t xml:space="preserve">om </w:t>
      </w:r>
      <w:r w:rsidR="00D37DC2" w:rsidRPr="000870A2">
        <w:rPr>
          <w:rFonts w:asciiTheme="majorHAnsi" w:hAnsiTheme="majorHAnsi" w:cstheme="majorHAnsi"/>
          <w:bCs w:val="0"/>
          <w:lang w:eastAsia="nl-NL"/>
        </w:rPr>
        <w:t>vakbekwaam EP-adviseur te worden</w:t>
      </w:r>
      <w:r w:rsidR="00A75397" w:rsidRPr="000870A2">
        <w:rPr>
          <w:rFonts w:asciiTheme="majorHAnsi" w:hAnsiTheme="majorHAnsi" w:cstheme="majorHAnsi"/>
          <w:bCs w:val="0"/>
          <w:lang w:eastAsia="nl-NL"/>
        </w:rPr>
        <w:t xml:space="preserve"> </w:t>
      </w:r>
      <w:r w:rsidR="00663154" w:rsidRPr="000870A2">
        <w:rPr>
          <w:rFonts w:asciiTheme="majorHAnsi" w:hAnsiTheme="majorHAnsi" w:cstheme="majorHAnsi"/>
          <w:bCs w:val="0"/>
          <w:lang w:eastAsia="nl-NL"/>
        </w:rPr>
        <w:t xml:space="preserve">in bepaalde situaties toch </w:t>
      </w:r>
      <w:r w:rsidR="00D82A90" w:rsidRPr="000870A2">
        <w:rPr>
          <w:rFonts w:asciiTheme="majorHAnsi" w:hAnsiTheme="majorHAnsi" w:cstheme="majorHAnsi"/>
        </w:rPr>
        <w:t>een opname mogen doen</w:t>
      </w:r>
      <w:r w:rsidR="005E179F" w:rsidRPr="000870A2">
        <w:rPr>
          <w:rFonts w:asciiTheme="majorHAnsi" w:hAnsiTheme="majorHAnsi" w:cstheme="majorHAnsi"/>
        </w:rPr>
        <w:t xml:space="preserve"> als zij </w:t>
      </w:r>
      <w:r w:rsidR="004265D4" w:rsidRPr="000870A2">
        <w:rPr>
          <w:rFonts w:asciiTheme="majorHAnsi" w:hAnsiTheme="majorHAnsi" w:cstheme="majorHAnsi"/>
        </w:rPr>
        <w:t xml:space="preserve">aantoonbaar </w:t>
      </w:r>
      <w:r w:rsidR="00141480" w:rsidRPr="000870A2">
        <w:rPr>
          <w:rFonts w:asciiTheme="majorHAnsi" w:hAnsiTheme="majorHAnsi" w:cstheme="majorHAnsi"/>
        </w:rPr>
        <w:t>vakbekwaam</w:t>
      </w:r>
      <w:r w:rsidR="0027739C" w:rsidRPr="000870A2">
        <w:rPr>
          <w:rFonts w:asciiTheme="majorHAnsi" w:hAnsiTheme="majorHAnsi" w:cstheme="majorHAnsi"/>
        </w:rPr>
        <w:t xml:space="preserve"> zijn</w:t>
      </w:r>
      <w:r w:rsidR="00D34484" w:rsidRPr="000870A2">
        <w:rPr>
          <w:rFonts w:asciiTheme="majorHAnsi" w:hAnsiTheme="majorHAnsi" w:cstheme="majorHAnsi"/>
        </w:rPr>
        <w:t xml:space="preserve">. </w:t>
      </w:r>
      <w:r w:rsidR="004B4FF6" w:rsidRPr="000870A2">
        <w:rPr>
          <w:rFonts w:asciiTheme="majorHAnsi" w:hAnsiTheme="majorHAnsi" w:cstheme="majorHAnsi"/>
        </w:rPr>
        <w:t xml:space="preserve">Zo zijn er straks voldoende adviseurs om het werk aan te kunnen. </w:t>
      </w:r>
    </w:p>
    <w:p w14:paraId="3AA40DBF" w14:textId="77777777" w:rsidR="004B1F68" w:rsidRPr="000870A2" w:rsidRDefault="004B1F68" w:rsidP="00F90B05">
      <w:pPr>
        <w:rPr>
          <w:rFonts w:asciiTheme="majorHAnsi" w:hAnsiTheme="majorHAnsi" w:cstheme="majorHAnsi"/>
        </w:rPr>
      </w:pPr>
    </w:p>
    <w:p w14:paraId="72C11364" w14:textId="0961FAA7" w:rsidR="004B4FF6" w:rsidRPr="000870A2" w:rsidRDefault="004B4FF6" w:rsidP="00804D0C">
      <w:pPr>
        <w:rPr>
          <w:rFonts w:asciiTheme="majorHAnsi" w:hAnsiTheme="majorHAnsi" w:cstheme="majorHAnsi"/>
        </w:rPr>
      </w:pPr>
      <w:r w:rsidRPr="000870A2">
        <w:rPr>
          <w:rFonts w:asciiTheme="majorHAnsi" w:hAnsiTheme="majorHAnsi" w:cstheme="majorHAnsi"/>
          <w:b w:val="0"/>
          <w:bCs w:val="0"/>
        </w:rPr>
        <w:t>Door de overgangsregeling kunnen o</w:t>
      </w:r>
      <w:r w:rsidR="004B1F68" w:rsidRPr="000870A2">
        <w:rPr>
          <w:rFonts w:asciiTheme="majorHAnsi" w:hAnsiTheme="majorHAnsi" w:cstheme="majorHAnsi"/>
          <w:b w:val="0"/>
          <w:bCs w:val="0"/>
        </w:rPr>
        <w:t xml:space="preserve">ngeveer 150 extra adviseurs </w:t>
      </w:r>
      <w:r w:rsidRPr="000870A2">
        <w:rPr>
          <w:rFonts w:asciiTheme="majorHAnsi" w:hAnsiTheme="majorHAnsi" w:cstheme="majorHAnsi"/>
          <w:b w:val="0"/>
          <w:bCs w:val="0"/>
        </w:rPr>
        <w:t xml:space="preserve">per 1 januari </w:t>
      </w:r>
      <w:r w:rsidR="004B1F68" w:rsidRPr="000870A2">
        <w:rPr>
          <w:rFonts w:asciiTheme="majorHAnsi" w:hAnsiTheme="majorHAnsi" w:cstheme="majorHAnsi"/>
          <w:b w:val="0"/>
          <w:bCs w:val="0"/>
        </w:rPr>
        <w:t xml:space="preserve">aan het werk. Daarnaast biedt </w:t>
      </w:r>
      <w:r w:rsidR="000270B8" w:rsidRPr="000870A2">
        <w:rPr>
          <w:rFonts w:asciiTheme="majorHAnsi" w:hAnsiTheme="majorHAnsi" w:cstheme="majorHAnsi"/>
          <w:b w:val="0"/>
          <w:bCs w:val="0"/>
        </w:rPr>
        <w:t>de overgangsregeling</w:t>
      </w:r>
      <w:r w:rsidR="004B1F68" w:rsidRPr="000870A2">
        <w:rPr>
          <w:rFonts w:asciiTheme="majorHAnsi" w:hAnsiTheme="majorHAnsi" w:cstheme="majorHAnsi"/>
          <w:b w:val="0"/>
          <w:bCs w:val="0"/>
        </w:rPr>
        <w:t xml:space="preserve"> perspectief aan adviseurs om sneller hun werkzaamheden op te kunnen pakken door de vereiste examenmodules te behalen.</w:t>
      </w:r>
      <w:r w:rsidR="004B1F68" w:rsidRPr="000870A2">
        <w:rPr>
          <w:rFonts w:asciiTheme="majorHAnsi" w:hAnsiTheme="majorHAnsi" w:cstheme="majorHAnsi"/>
        </w:rPr>
        <w:t xml:space="preserve"> </w:t>
      </w:r>
      <w:r w:rsidRPr="000870A2">
        <w:rPr>
          <w:rFonts w:asciiTheme="majorHAnsi" w:hAnsiTheme="majorHAnsi" w:cstheme="majorHAnsi"/>
        </w:rPr>
        <w:br/>
      </w:r>
    </w:p>
    <w:p w14:paraId="5A9B582E" w14:textId="35B33D30" w:rsidR="00C70B78" w:rsidRPr="000870A2" w:rsidRDefault="004B4FF6" w:rsidP="00C70B78">
      <w:pPr>
        <w:rPr>
          <w:rFonts w:asciiTheme="majorHAnsi" w:hAnsiTheme="majorHAnsi" w:cstheme="majorHAnsi"/>
          <w:b w:val="0"/>
        </w:rPr>
      </w:pPr>
      <w:r w:rsidRPr="000870A2">
        <w:rPr>
          <w:rFonts w:asciiTheme="majorHAnsi" w:hAnsiTheme="majorHAnsi" w:cstheme="majorHAnsi"/>
        </w:rPr>
        <w:t>Overgangsregeling</w:t>
      </w:r>
      <w:r w:rsidRPr="000870A2">
        <w:rPr>
          <w:rFonts w:asciiTheme="majorHAnsi" w:hAnsiTheme="majorHAnsi" w:cstheme="majorHAnsi"/>
        </w:rPr>
        <w:br/>
      </w:r>
      <w:r w:rsidR="004F71AC" w:rsidRPr="000870A2">
        <w:rPr>
          <w:rFonts w:asciiTheme="majorHAnsi" w:hAnsiTheme="majorHAnsi" w:cstheme="majorHAnsi"/>
          <w:b w:val="0"/>
        </w:rPr>
        <w:t>A</w:t>
      </w:r>
      <w:r w:rsidR="00A62A64" w:rsidRPr="000870A2">
        <w:rPr>
          <w:rFonts w:asciiTheme="majorHAnsi" w:hAnsiTheme="majorHAnsi" w:cstheme="majorHAnsi"/>
          <w:b w:val="0"/>
        </w:rPr>
        <w:t>anstaand</w:t>
      </w:r>
      <w:r w:rsidR="000870A2">
        <w:rPr>
          <w:rFonts w:asciiTheme="majorHAnsi" w:hAnsiTheme="majorHAnsi" w:cstheme="majorHAnsi"/>
          <w:b w:val="0"/>
        </w:rPr>
        <w:t>e</w:t>
      </w:r>
      <w:r w:rsidR="003650A1" w:rsidRPr="000870A2">
        <w:rPr>
          <w:rFonts w:asciiTheme="majorHAnsi" w:hAnsiTheme="majorHAnsi" w:cstheme="majorHAnsi"/>
          <w:b w:val="0"/>
        </w:rPr>
        <w:t xml:space="preserve"> EP-adviseurs </w:t>
      </w:r>
      <w:r w:rsidR="00E64987" w:rsidRPr="000870A2">
        <w:rPr>
          <w:rFonts w:asciiTheme="majorHAnsi" w:hAnsiTheme="majorHAnsi" w:cstheme="majorHAnsi"/>
          <w:b w:val="0"/>
        </w:rPr>
        <w:t xml:space="preserve">moeten </w:t>
      </w:r>
      <w:r w:rsidR="004265D4" w:rsidRPr="000870A2">
        <w:rPr>
          <w:rFonts w:asciiTheme="majorHAnsi" w:hAnsiTheme="majorHAnsi" w:cstheme="majorHAnsi"/>
          <w:b w:val="0"/>
        </w:rPr>
        <w:t xml:space="preserve">op het moment van </w:t>
      </w:r>
      <w:r w:rsidR="00240846" w:rsidRPr="000870A2">
        <w:rPr>
          <w:rFonts w:asciiTheme="majorHAnsi" w:hAnsiTheme="majorHAnsi" w:cstheme="majorHAnsi"/>
          <w:b w:val="0"/>
        </w:rPr>
        <w:t xml:space="preserve">de </w:t>
      </w:r>
      <w:r w:rsidR="00B25223" w:rsidRPr="000870A2">
        <w:rPr>
          <w:rFonts w:asciiTheme="majorHAnsi" w:hAnsiTheme="majorHAnsi" w:cstheme="majorHAnsi"/>
          <w:b w:val="0"/>
        </w:rPr>
        <w:t xml:space="preserve">opname </w:t>
      </w:r>
      <w:r w:rsidR="00631233" w:rsidRPr="000870A2">
        <w:rPr>
          <w:rFonts w:asciiTheme="majorHAnsi" w:hAnsiTheme="majorHAnsi" w:cstheme="majorHAnsi"/>
          <w:b w:val="0"/>
        </w:rPr>
        <w:t>aantoonbaar in staat zijn</w:t>
      </w:r>
      <w:r w:rsidR="004F71AC" w:rsidRPr="000870A2">
        <w:rPr>
          <w:rFonts w:asciiTheme="majorHAnsi" w:hAnsiTheme="majorHAnsi" w:cstheme="majorHAnsi"/>
          <w:b w:val="0"/>
        </w:rPr>
        <w:t>,</w:t>
      </w:r>
      <w:r w:rsidR="00631233" w:rsidRPr="000870A2">
        <w:rPr>
          <w:rFonts w:asciiTheme="majorHAnsi" w:hAnsiTheme="majorHAnsi" w:cstheme="majorHAnsi"/>
          <w:b w:val="0"/>
        </w:rPr>
        <w:t xml:space="preserve"> </w:t>
      </w:r>
      <w:r w:rsidR="00FC3D92" w:rsidRPr="000870A2">
        <w:rPr>
          <w:rFonts w:asciiTheme="majorHAnsi" w:hAnsiTheme="majorHAnsi" w:cstheme="majorHAnsi"/>
          <w:b w:val="0"/>
        </w:rPr>
        <w:t>volgens de voorschriften van BRL</w:t>
      </w:r>
      <w:r w:rsidR="003D0C73" w:rsidRPr="000870A2">
        <w:rPr>
          <w:rFonts w:asciiTheme="majorHAnsi" w:hAnsiTheme="majorHAnsi" w:cstheme="majorHAnsi"/>
          <w:b w:val="0"/>
        </w:rPr>
        <w:t xml:space="preserve"> 9500</w:t>
      </w:r>
      <w:r w:rsidR="004F71AC" w:rsidRPr="000870A2">
        <w:rPr>
          <w:rFonts w:asciiTheme="majorHAnsi" w:hAnsiTheme="majorHAnsi" w:cstheme="majorHAnsi"/>
          <w:b w:val="0"/>
        </w:rPr>
        <w:t>,</w:t>
      </w:r>
      <w:r w:rsidR="00FC3D92" w:rsidRPr="000870A2">
        <w:rPr>
          <w:rFonts w:asciiTheme="majorHAnsi" w:hAnsiTheme="majorHAnsi" w:cstheme="majorHAnsi"/>
          <w:b w:val="0"/>
        </w:rPr>
        <w:t xml:space="preserve"> een opname te maken van de bouwkundige schil en de installaties van</w:t>
      </w:r>
      <w:r w:rsidR="00FC3D92" w:rsidRPr="000870A2">
        <w:rPr>
          <w:rFonts w:asciiTheme="majorHAnsi" w:hAnsiTheme="majorHAnsi" w:cstheme="majorHAnsi"/>
        </w:rPr>
        <w:t xml:space="preserve"> </w:t>
      </w:r>
      <w:r w:rsidR="00FC3D92" w:rsidRPr="000870A2">
        <w:rPr>
          <w:rFonts w:asciiTheme="majorHAnsi" w:hAnsiTheme="majorHAnsi" w:cstheme="majorHAnsi"/>
          <w:b w:val="0"/>
        </w:rPr>
        <w:t>gebouwen</w:t>
      </w:r>
      <w:r w:rsidR="000E5FC5" w:rsidRPr="000870A2">
        <w:rPr>
          <w:rFonts w:asciiTheme="majorHAnsi" w:hAnsiTheme="majorHAnsi" w:cstheme="majorHAnsi"/>
          <w:b w:val="0"/>
        </w:rPr>
        <w:t xml:space="preserve">. </w:t>
      </w:r>
      <w:r w:rsidR="004F71AC" w:rsidRPr="000870A2">
        <w:rPr>
          <w:rFonts w:asciiTheme="majorHAnsi" w:hAnsiTheme="majorHAnsi" w:cstheme="majorHAnsi"/>
          <w:b w:val="0"/>
        </w:rPr>
        <w:t>Zij moeten</w:t>
      </w:r>
      <w:r w:rsidR="00DF2084" w:rsidRPr="000870A2">
        <w:rPr>
          <w:rFonts w:asciiTheme="majorHAnsi" w:hAnsiTheme="majorHAnsi" w:cstheme="majorHAnsi"/>
          <w:b w:val="0"/>
        </w:rPr>
        <w:t xml:space="preserve"> alle benodigde examenmodules </w:t>
      </w:r>
      <w:r w:rsidR="000C0105" w:rsidRPr="000870A2">
        <w:rPr>
          <w:rFonts w:asciiTheme="majorHAnsi" w:hAnsiTheme="majorHAnsi" w:cstheme="majorHAnsi"/>
          <w:b w:val="0"/>
        </w:rPr>
        <w:t xml:space="preserve">voor het van toepassing zijnde deelgebied basis- of detailniveau </w:t>
      </w:r>
      <w:r w:rsidR="00DF2084" w:rsidRPr="000870A2">
        <w:rPr>
          <w:rFonts w:asciiTheme="majorHAnsi" w:hAnsiTheme="majorHAnsi" w:cstheme="majorHAnsi"/>
          <w:b w:val="0"/>
        </w:rPr>
        <w:t xml:space="preserve">hebben behaald, met uitzondering van de software modules </w:t>
      </w:r>
      <w:r w:rsidR="000C0105" w:rsidRPr="000870A2">
        <w:rPr>
          <w:rFonts w:asciiTheme="majorHAnsi" w:hAnsiTheme="majorHAnsi" w:cstheme="majorHAnsi"/>
          <w:b w:val="0"/>
        </w:rPr>
        <w:t>(W4b, W4d, U4b, U4d)</w:t>
      </w:r>
      <w:r w:rsidR="00DF2084" w:rsidRPr="000870A2">
        <w:rPr>
          <w:rFonts w:asciiTheme="majorHAnsi" w:hAnsiTheme="majorHAnsi" w:cstheme="majorHAnsi"/>
          <w:b w:val="0"/>
        </w:rPr>
        <w:t xml:space="preserve">. </w:t>
      </w:r>
      <w:r w:rsidR="00A93A06" w:rsidRPr="000870A2">
        <w:rPr>
          <w:rFonts w:asciiTheme="majorHAnsi" w:hAnsiTheme="majorHAnsi" w:cstheme="majorHAnsi"/>
          <w:b w:val="0"/>
          <w:iCs/>
        </w:rPr>
        <w:t xml:space="preserve">Het is essentieel </w:t>
      </w:r>
      <w:r w:rsidR="00B47DB9" w:rsidRPr="000870A2">
        <w:rPr>
          <w:rFonts w:asciiTheme="majorHAnsi" w:hAnsiTheme="majorHAnsi" w:cstheme="majorHAnsi"/>
          <w:b w:val="0"/>
          <w:iCs/>
        </w:rPr>
        <w:t>dat d</w:t>
      </w:r>
      <w:r w:rsidR="00FC3D92" w:rsidRPr="000870A2">
        <w:rPr>
          <w:rFonts w:asciiTheme="majorHAnsi" w:hAnsiTheme="majorHAnsi" w:cstheme="majorHAnsi"/>
          <w:b w:val="0"/>
          <w:iCs/>
        </w:rPr>
        <w:t>e registratie van de energieprestatie w</w:t>
      </w:r>
      <w:r w:rsidR="00FB4678" w:rsidRPr="000870A2">
        <w:rPr>
          <w:rFonts w:asciiTheme="majorHAnsi" w:hAnsiTheme="majorHAnsi" w:cstheme="majorHAnsi"/>
          <w:b w:val="0"/>
          <w:iCs/>
        </w:rPr>
        <w:t>é</w:t>
      </w:r>
      <w:r w:rsidR="00FC3D92" w:rsidRPr="000870A2">
        <w:rPr>
          <w:rFonts w:asciiTheme="majorHAnsi" w:hAnsiTheme="majorHAnsi" w:cstheme="majorHAnsi"/>
          <w:b w:val="0"/>
          <w:iCs/>
        </w:rPr>
        <w:t>l gebeu</w:t>
      </w:r>
      <w:r w:rsidR="00411391" w:rsidRPr="000870A2">
        <w:rPr>
          <w:rFonts w:asciiTheme="majorHAnsi" w:hAnsiTheme="majorHAnsi" w:cstheme="majorHAnsi"/>
          <w:b w:val="0"/>
          <w:iCs/>
        </w:rPr>
        <w:t>rt</w:t>
      </w:r>
      <w:r w:rsidR="00FC3D92" w:rsidRPr="000870A2">
        <w:rPr>
          <w:rFonts w:asciiTheme="majorHAnsi" w:hAnsiTheme="majorHAnsi" w:cstheme="majorHAnsi"/>
          <w:b w:val="0"/>
          <w:iCs/>
        </w:rPr>
        <w:t xml:space="preserve"> door een volledig vakbekwaam adviseur conform de BRL 9500-U of BRL 9500-W.</w:t>
      </w:r>
      <w:r w:rsidR="00C70B78" w:rsidRPr="000870A2">
        <w:rPr>
          <w:rFonts w:asciiTheme="majorHAnsi" w:hAnsiTheme="majorHAnsi" w:cstheme="majorHAnsi"/>
          <w:b w:val="0"/>
          <w:iCs/>
        </w:rPr>
        <w:t xml:space="preserve"> </w:t>
      </w:r>
      <w:r w:rsidR="00C70B78" w:rsidRPr="000870A2">
        <w:rPr>
          <w:rFonts w:asciiTheme="majorHAnsi" w:hAnsiTheme="majorHAnsi" w:cstheme="majorHAnsi"/>
          <w:b w:val="0"/>
        </w:rPr>
        <w:t xml:space="preserve">De overgangsregeling geldt nadrukkelijk tot 1 juli 2021. </w:t>
      </w:r>
    </w:p>
    <w:p w14:paraId="0D72F56E" w14:textId="4C1A40AF" w:rsidR="00FC3D92" w:rsidRPr="000870A2" w:rsidRDefault="00FC3D92" w:rsidP="00804D0C">
      <w:pPr>
        <w:rPr>
          <w:rFonts w:asciiTheme="majorHAnsi" w:hAnsiTheme="majorHAnsi" w:cstheme="majorHAnsi"/>
          <w:b w:val="0"/>
        </w:rPr>
      </w:pPr>
      <w:r w:rsidRPr="000870A2">
        <w:rPr>
          <w:rFonts w:asciiTheme="majorHAnsi" w:hAnsiTheme="majorHAnsi" w:cstheme="majorHAnsi"/>
          <w:b w:val="0"/>
        </w:rPr>
        <w:t xml:space="preserve">Meer informatie </w:t>
      </w:r>
      <w:r w:rsidR="004B1F68" w:rsidRPr="000870A2">
        <w:rPr>
          <w:rFonts w:asciiTheme="majorHAnsi" w:hAnsiTheme="majorHAnsi" w:cstheme="majorHAnsi"/>
          <w:b w:val="0"/>
        </w:rPr>
        <w:t>over de overgangsregeling</w:t>
      </w:r>
      <w:r w:rsidRPr="000870A2">
        <w:rPr>
          <w:rFonts w:asciiTheme="majorHAnsi" w:hAnsiTheme="majorHAnsi" w:cstheme="majorHAnsi"/>
          <w:b w:val="0"/>
        </w:rPr>
        <w:t xml:space="preserve"> is te vinden op de website van RVO</w:t>
      </w:r>
      <w:r w:rsidR="00C670FA" w:rsidRPr="000870A2">
        <w:rPr>
          <w:rFonts w:asciiTheme="majorHAnsi" w:hAnsiTheme="majorHAnsi" w:cstheme="majorHAnsi"/>
          <w:b w:val="0"/>
        </w:rPr>
        <w:t xml:space="preserve"> </w:t>
      </w:r>
      <w:r w:rsidR="00C670FA" w:rsidRPr="000870A2">
        <w:rPr>
          <w:rFonts w:asciiTheme="majorHAnsi" w:hAnsiTheme="majorHAnsi" w:cstheme="majorHAnsi"/>
          <w:b w:val="0"/>
          <w:highlight w:val="yellow"/>
        </w:rPr>
        <w:t xml:space="preserve">&lt;link: </w:t>
      </w:r>
      <w:hyperlink r:id="rId6" w:history="1">
        <w:r w:rsidR="00C670FA" w:rsidRPr="000870A2">
          <w:rPr>
            <w:rStyle w:val="Hyperlink"/>
            <w:rFonts w:asciiTheme="majorHAnsi" w:hAnsiTheme="majorHAnsi" w:cstheme="majorHAnsi"/>
            <w:b w:val="0"/>
            <w:highlight w:val="yellow"/>
          </w:rPr>
          <w:t>https://www.rvo.nl/onderwerpen/duurzaam-ondernemen/gebouwen/wetten-en-regels/bestaande-bouw/overgangsbepaling-energieadviseurs-tot-1-juli-2021</w:t>
        </w:r>
      </w:hyperlink>
      <w:r w:rsidR="00C670FA" w:rsidRPr="000870A2">
        <w:rPr>
          <w:rFonts w:asciiTheme="majorHAnsi" w:hAnsiTheme="majorHAnsi" w:cstheme="majorHAnsi"/>
          <w:b w:val="0"/>
        </w:rPr>
        <w:t xml:space="preserve">&gt; </w:t>
      </w:r>
    </w:p>
    <w:p w14:paraId="17C61ABC" w14:textId="4ED60702" w:rsidR="00C670FA" w:rsidRPr="000870A2" w:rsidRDefault="00C670FA" w:rsidP="00804D0C">
      <w:pPr>
        <w:rPr>
          <w:rFonts w:asciiTheme="majorHAnsi" w:hAnsiTheme="majorHAnsi" w:cstheme="majorHAnsi"/>
          <w:b w:val="0"/>
        </w:rPr>
      </w:pPr>
      <w:r w:rsidRPr="000870A2">
        <w:rPr>
          <w:rFonts w:asciiTheme="majorHAnsi" w:hAnsiTheme="majorHAnsi" w:cstheme="majorHAnsi"/>
          <w:b w:val="0"/>
        </w:rPr>
        <w:t xml:space="preserve">Meer informatie over de modules die nodig zijn voor vakbekwaamheid is te vinden op </w:t>
      </w:r>
      <w:r w:rsidR="000870A2">
        <w:rPr>
          <w:rFonts w:asciiTheme="majorHAnsi" w:hAnsiTheme="majorHAnsi" w:cstheme="majorHAnsi"/>
          <w:b w:val="0"/>
        </w:rPr>
        <w:t>de site van ISSO. &lt;</w:t>
      </w:r>
      <w:proofErr w:type="gramStart"/>
      <w:r w:rsidR="000870A2">
        <w:rPr>
          <w:rFonts w:asciiTheme="majorHAnsi" w:hAnsiTheme="majorHAnsi" w:cstheme="majorHAnsi"/>
          <w:b w:val="0"/>
        </w:rPr>
        <w:t>link</w:t>
      </w:r>
      <w:proofErr w:type="gramEnd"/>
      <w:r w:rsidR="000870A2">
        <w:rPr>
          <w:rFonts w:asciiTheme="majorHAnsi" w:hAnsiTheme="majorHAnsi" w:cstheme="majorHAnsi"/>
          <w:b w:val="0"/>
        </w:rPr>
        <w:t xml:space="preserve">: </w:t>
      </w:r>
      <w:hyperlink r:id="rId7" w:history="1">
        <w:r w:rsidR="000870A2" w:rsidRPr="00C2376A">
          <w:rPr>
            <w:rStyle w:val="Hyperlink"/>
            <w:rFonts w:asciiTheme="majorHAnsi" w:hAnsiTheme="majorHAnsi" w:cstheme="majorHAnsi"/>
            <w:b w:val="0"/>
            <w:highlight w:val="yellow"/>
          </w:rPr>
          <w:t>www.isso.nl/kennis/ep</w:t>
        </w:r>
      </w:hyperlink>
      <w:r w:rsidRPr="000870A2">
        <w:rPr>
          <w:rFonts w:asciiTheme="majorHAnsi" w:hAnsiTheme="majorHAnsi" w:cstheme="majorHAnsi"/>
          <w:b w:val="0"/>
          <w:highlight w:val="yellow"/>
        </w:rPr>
        <w:t>.</w:t>
      </w:r>
      <w:r w:rsidR="000870A2">
        <w:rPr>
          <w:rFonts w:asciiTheme="majorHAnsi" w:hAnsiTheme="majorHAnsi" w:cstheme="majorHAnsi"/>
          <w:b w:val="0"/>
        </w:rPr>
        <w:t>&gt;</w:t>
      </w:r>
      <w:r w:rsidRPr="000870A2">
        <w:rPr>
          <w:rFonts w:asciiTheme="majorHAnsi" w:hAnsiTheme="majorHAnsi" w:cstheme="majorHAnsi"/>
          <w:b w:val="0"/>
        </w:rPr>
        <w:t xml:space="preserve"> </w:t>
      </w:r>
    </w:p>
    <w:p w14:paraId="349FD255" w14:textId="7254D9D2" w:rsidR="004B4FF6" w:rsidRPr="000870A2" w:rsidRDefault="004B4FF6" w:rsidP="00804D0C">
      <w:pPr>
        <w:rPr>
          <w:rFonts w:asciiTheme="majorHAnsi" w:hAnsiTheme="majorHAnsi" w:cstheme="majorHAnsi"/>
          <w:b w:val="0"/>
        </w:rPr>
      </w:pPr>
    </w:p>
    <w:p w14:paraId="4077CC06" w14:textId="3A3C9374" w:rsidR="00A4582A" w:rsidRPr="000870A2" w:rsidRDefault="004F71AC" w:rsidP="00A4582A">
      <w:pPr>
        <w:rPr>
          <w:rFonts w:asciiTheme="majorHAnsi" w:hAnsiTheme="majorHAnsi" w:cstheme="majorHAnsi"/>
        </w:rPr>
      </w:pPr>
      <w:r w:rsidRPr="000870A2">
        <w:rPr>
          <w:rFonts w:asciiTheme="majorHAnsi" w:hAnsiTheme="majorHAnsi" w:cstheme="majorHAnsi"/>
        </w:rPr>
        <w:t>Meer kandidaten geslaagd</w:t>
      </w:r>
    </w:p>
    <w:p w14:paraId="5A1304D0" w14:textId="169284E1" w:rsidR="006C66F1" w:rsidRPr="000870A2" w:rsidRDefault="002E74AD" w:rsidP="00A4582A">
      <w:pPr>
        <w:rPr>
          <w:rFonts w:asciiTheme="majorHAnsi" w:hAnsiTheme="majorHAnsi" w:cstheme="majorHAnsi"/>
          <w:b w:val="0"/>
          <w:bCs w:val="0"/>
        </w:rPr>
      </w:pPr>
      <w:r w:rsidRPr="000870A2">
        <w:rPr>
          <w:rFonts w:asciiTheme="majorHAnsi" w:hAnsiTheme="majorHAnsi" w:cstheme="majorHAnsi"/>
          <w:b w:val="0"/>
          <w:bCs w:val="0"/>
        </w:rPr>
        <w:t>De afgelopen weken zijn de examens kwalitatief verbeterd</w:t>
      </w:r>
      <w:r w:rsidR="006E3199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C670FA" w:rsidRPr="000870A2">
        <w:rPr>
          <w:rFonts w:asciiTheme="majorHAnsi" w:hAnsiTheme="majorHAnsi" w:cstheme="majorHAnsi"/>
          <w:b w:val="0"/>
          <w:bCs w:val="0"/>
          <w:highlight w:val="yellow"/>
        </w:rPr>
        <w:t xml:space="preserve">&lt;link: </w:t>
      </w:r>
      <w:hyperlink r:id="rId8" w:history="1">
        <w:r w:rsidR="00C670FA" w:rsidRPr="000870A2">
          <w:rPr>
            <w:rStyle w:val="Hyperlink"/>
            <w:rFonts w:asciiTheme="majorHAnsi" w:hAnsiTheme="majorHAnsi" w:cstheme="majorHAnsi"/>
            <w:b w:val="0"/>
            <w:bCs w:val="0"/>
            <w:highlight w:val="yellow"/>
          </w:rPr>
          <w:t>https://www.gebouwenergieprestatie.nl/verbeteringen-doorgevoerd-in-ep-examens/</w:t>
        </w:r>
      </w:hyperlink>
      <w:r w:rsidR="00C670FA" w:rsidRPr="000870A2">
        <w:rPr>
          <w:rFonts w:asciiTheme="majorHAnsi" w:hAnsiTheme="majorHAnsi" w:cstheme="majorHAnsi"/>
          <w:b w:val="0"/>
          <w:bCs w:val="0"/>
          <w:highlight w:val="yellow"/>
        </w:rPr>
        <w:t>&gt;</w:t>
      </w:r>
      <w:r w:rsidR="00C670FA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C670FA" w:rsidRPr="000870A2">
        <w:rPr>
          <w:rFonts w:asciiTheme="majorHAnsi" w:hAnsiTheme="majorHAnsi" w:cstheme="majorHAnsi"/>
          <w:b w:val="0"/>
          <w:bCs w:val="0"/>
        </w:rPr>
        <w:br/>
      </w:r>
      <w:r w:rsidR="004B1F68" w:rsidRPr="000870A2">
        <w:rPr>
          <w:rFonts w:asciiTheme="majorHAnsi" w:hAnsiTheme="majorHAnsi" w:cstheme="majorHAnsi"/>
          <w:b w:val="0"/>
          <w:bCs w:val="0"/>
        </w:rPr>
        <w:t xml:space="preserve">Door het verbeteren van de examens </w:t>
      </w:r>
      <w:r w:rsidR="00D327B8" w:rsidRPr="000870A2">
        <w:rPr>
          <w:rFonts w:asciiTheme="majorHAnsi" w:hAnsiTheme="majorHAnsi" w:cstheme="majorHAnsi"/>
          <w:b w:val="0"/>
          <w:bCs w:val="0"/>
        </w:rPr>
        <w:t xml:space="preserve">is het slagingspercentage </w:t>
      </w:r>
      <w:proofErr w:type="gramStart"/>
      <w:r w:rsidR="00D327B8" w:rsidRPr="000870A2">
        <w:rPr>
          <w:rFonts w:asciiTheme="majorHAnsi" w:hAnsiTheme="majorHAnsi" w:cstheme="majorHAnsi"/>
          <w:b w:val="0"/>
          <w:bCs w:val="0"/>
        </w:rPr>
        <w:t>omhoog gegaan</w:t>
      </w:r>
      <w:proofErr w:type="gramEnd"/>
      <w:r w:rsidR="006E3199" w:rsidRPr="000870A2">
        <w:rPr>
          <w:rFonts w:asciiTheme="majorHAnsi" w:hAnsiTheme="majorHAnsi" w:cstheme="majorHAnsi"/>
          <w:b w:val="0"/>
          <w:bCs w:val="0"/>
        </w:rPr>
        <w:t xml:space="preserve">. </w:t>
      </w:r>
      <w:r w:rsidR="004F71AC" w:rsidRPr="000870A2">
        <w:rPr>
          <w:rFonts w:asciiTheme="majorHAnsi" w:hAnsiTheme="majorHAnsi" w:cstheme="majorHAnsi"/>
          <w:b w:val="0"/>
          <w:bCs w:val="0"/>
        </w:rPr>
        <w:t>Ook zij</w:t>
      </w:r>
      <w:r w:rsidR="004B4FF6" w:rsidRPr="000870A2">
        <w:rPr>
          <w:rFonts w:asciiTheme="majorHAnsi" w:hAnsiTheme="majorHAnsi" w:cstheme="majorHAnsi"/>
          <w:b w:val="0"/>
          <w:bCs w:val="0"/>
        </w:rPr>
        <w:t>n</w:t>
      </w:r>
      <w:r w:rsidR="004F71AC" w:rsidRPr="000870A2">
        <w:rPr>
          <w:rFonts w:asciiTheme="majorHAnsi" w:hAnsiTheme="majorHAnsi" w:cstheme="majorHAnsi"/>
          <w:b w:val="0"/>
          <w:bCs w:val="0"/>
        </w:rPr>
        <w:t xml:space="preserve"> inhoudelijke fouten in toetsen met terugwerkende kracht goed gerekend voor kandidaten die dit examen al </w:t>
      </w:r>
      <w:r w:rsidR="00E712F5" w:rsidRPr="000870A2">
        <w:rPr>
          <w:rFonts w:asciiTheme="majorHAnsi" w:hAnsiTheme="majorHAnsi" w:cstheme="majorHAnsi"/>
          <w:b w:val="0"/>
          <w:bCs w:val="0"/>
        </w:rPr>
        <w:t xml:space="preserve">hadden </w:t>
      </w:r>
      <w:r w:rsidR="004F71AC" w:rsidRPr="000870A2">
        <w:rPr>
          <w:rFonts w:asciiTheme="majorHAnsi" w:hAnsiTheme="majorHAnsi" w:cstheme="majorHAnsi"/>
          <w:b w:val="0"/>
          <w:bCs w:val="0"/>
        </w:rPr>
        <w:t>afgenomen.</w:t>
      </w:r>
      <w:r w:rsidR="008D052E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6E3199" w:rsidRPr="000870A2">
        <w:rPr>
          <w:rFonts w:asciiTheme="majorHAnsi" w:hAnsiTheme="majorHAnsi" w:cstheme="majorHAnsi"/>
          <w:b w:val="0"/>
          <w:bCs w:val="0"/>
        </w:rPr>
        <w:t>De betreffende kandidaten zijn hierover</w:t>
      </w:r>
      <w:r w:rsidR="004B1F68" w:rsidRPr="000870A2">
        <w:rPr>
          <w:rFonts w:asciiTheme="majorHAnsi" w:hAnsiTheme="majorHAnsi" w:cstheme="majorHAnsi"/>
          <w:b w:val="0"/>
          <w:bCs w:val="0"/>
        </w:rPr>
        <w:t xml:space="preserve"> door het exameninstituut</w:t>
      </w:r>
      <w:r w:rsidR="006E3199" w:rsidRPr="000870A2">
        <w:rPr>
          <w:rFonts w:asciiTheme="majorHAnsi" w:hAnsiTheme="majorHAnsi" w:cstheme="majorHAnsi"/>
          <w:b w:val="0"/>
          <w:bCs w:val="0"/>
        </w:rPr>
        <w:t xml:space="preserve"> geïnformeerd</w:t>
      </w:r>
      <w:r w:rsidR="003D0C73" w:rsidRPr="000870A2">
        <w:rPr>
          <w:rFonts w:asciiTheme="majorHAnsi" w:hAnsiTheme="majorHAnsi" w:cstheme="majorHAnsi"/>
          <w:b w:val="0"/>
          <w:bCs w:val="0"/>
        </w:rPr>
        <w:t>.</w:t>
      </w:r>
      <w:r w:rsidR="00A4582A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716A48" w:rsidRPr="000870A2">
        <w:rPr>
          <w:rFonts w:asciiTheme="majorHAnsi" w:hAnsiTheme="majorHAnsi" w:cstheme="majorHAnsi"/>
          <w:b w:val="0"/>
          <w:bCs w:val="0"/>
        </w:rPr>
        <w:t xml:space="preserve">Door al deze maatregelen </w:t>
      </w:r>
      <w:r w:rsidR="00554D38">
        <w:rPr>
          <w:rFonts w:asciiTheme="majorHAnsi" w:hAnsiTheme="majorHAnsi" w:cstheme="majorHAnsi"/>
          <w:b w:val="0"/>
          <w:bCs w:val="0"/>
        </w:rPr>
        <w:t>is het aantal geslaagde kandidaten met ruim 100 toegenomen</w:t>
      </w:r>
      <w:r w:rsidR="00A8082A" w:rsidRPr="000870A2">
        <w:rPr>
          <w:rFonts w:asciiTheme="majorHAnsi" w:hAnsiTheme="majorHAnsi" w:cstheme="majorHAnsi"/>
          <w:b w:val="0"/>
          <w:bCs w:val="0"/>
        </w:rPr>
        <w:t>.</w:t>
      </w:r>
      <w:r w:rsidR="00554D38">
        <w:rPr>
          <w:rFonts w:asciiTheme="majorHAnsi" w:hAnsiTheme="majorHAnsi" w:cstheme="majorHAnsi"/>
          <w:b w:val="0"/>
          <w:bCs w:val="0"/>
        </w:rPr>
        <w:t xml:space="preserve"> </w:t>
      </w:r>
      <w:r w:rsidR="00C670FA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554D38">
        <w:rPr>
          <w:rFonts w:asciiTheme="majorHAnsi" w:hAnsiTheme="majorHAnsi" w:cstheme="majorHAnsi"/>
          <w:b w:val="0"/>
          <w:bCs w:val="0"/>
        </w:rPr>
        <w:br/>
      </w:r>
      <w:r w:rsidR="005C5ACF" w:rsidRPr="000870A2">
        <w:rPr>
          <w:rFonts w:asciiTheme="majorHAnsi" w:hAnsiTheme="majorHAnsi" w:cstheme="majorHAnsi"/>
          <w:b w:val="0"/>
          <w:bCs w:val="0"/>
        </w:rPr>
        <w:t xml:space="preserve">Dankzij de verbeteringsslag in de examens en deze overgangsregeling </w:t>
      </w:r>
      <w:r w:rsidR="00C670FA" w:rsidRPr="000870A2">
        <w:rPr>
          <w:rFonts w:asciiTheme="majorHAnsi" w:hAnsiTheme="majorHAnsi" w:cstheme="majorHAnsi"/>
          <w:b w:val="0"/>
          <w:bCs w:val="0"/>
        </w:rPr>
        <w:t>kunnen</w:t>
      </w:r>
      <w:r w:rsidR="005C5ACF" w:rsidRPr="000870A2">
        <w:rPr>
          <w:rFonts w:asciiTheme="majorHAnsi" w:hAnsiTheme="majorHAnsi" w:cstheme="majorHAnsi"/>
          <w:b w:val="0"/>
          <w:bCs w:val="0"/>
        </w:rPr>
        <w:t xml:space="preserve"> we vanaf 1 januari </w:t>
      </w:r>
      <w:r w:rsidR="00C670FA" w:rsidRPr="000870A2">
        <w:rPr>
          <w:rFonts w:asciiTheme="majorHAnsi" w:hAnsiTheme="majorHAnsi" w:cstheme="majorHAnsi"/>
          <w:b w:val="0"/>
          <w:bCs w:val="0"/>
        </w:rPr>
        <w:t xml:space="preserve">een goede start maken </w:t>
      </w:r>
      <w:r w:rsidR="000270B8" w:rsidRPr="000870A2">
        <w:rPr>
          <w:rFonts w:asciiTheme="majorHAnsi" w:hAnsiTheme="majorHAnsi" w:cstheme="majorHAnsi"/>
          <w:b w:val="0"/>
          <w:bCs w:val="0"/>
        </w:rPr>
        <w:t>op de EP-adviesmarkt</w:t>
      </w:r>
      <w:r w:rsidR="005C5ACF" w:rsidRPr="000870A2">
        <w:rPr>
          <w:rFonts w:asciiTheme="majorHAnsi" w:hAnsiTheme="majorHAnsi" w:cstheme="majorHAnsi"/>
          <w:b w:val="0"/>
          <w:bCs w:val="0"/>
        </w:rPr>
        <w:t xml:space="preserve">. Maar er </w:t>
      </w:r>
      <w:r w:rsidR="005A564F" w:rsidRPr="000870A2">
        <w:rPr>
          <w:rFonts w:asciiTheme="majorHAnsi" w:hAnsiTheme="majorHAnsi" w:cstheme="majorHAnsi"/>
          <w:b w:val="0"/>
          <w:bCs w:val="0"/>
        </w:rPr>
        <w:t>is</w:t>
      </w:r>
      <w:r w:rsidR="005C5ACF" w:rsidRPr="000870A2">
        <w:rPr>
          <w:rFonts w:asciiTheme="majorHAnsi" w:hAnsiTheme="majorHAnsi" w:cstheme="majorHAnsi"/>
          <w:b w:val="0"/>
          <w:bCs w:val="0"/>
        </w:rPr>
        <w:t xml:space="preserve"> nog meer dan voldoende werk </w:t>
      </w:r>
      <w:r w:rsidR="005A564F" w:rsidRPr="000870A2">
        <w:rPr>
          <w:rFonts w:asciiTheme="majorHAnsi" w:hAnsiTheme="majorHAnsi" w:cstheme="majorHAnsi"/>
          <w:b w:val="0"/>
          <w:bCs w:val="0"/>
        </w:rPr>
        <w:t>in deze markt</w:t>
      </w:r>
      <w:r w:rsidR="005C5ACF" w:rsidRPr="000870A2">
        <w:rPr>
          <w:rFonts w:asciiTheme="majorHAnsi" w:hAnsiTheme="majorHAnsi" w:cstheme="majorHAnsi"/>
          <w:b w:val="0"/>
          <w:bCs w:val="0"/>
        </w:rPr>
        <w:t>.</w:t>
      </w:r>
    </w:p>
    <w:p w14:paraId="4A08D956" w14:textId="77777777" w:rsidR="005A564F" w:rsidRPr="000870A2" w:rsidRDefault="005A564F" w:rsidP="00A4582A">
      <w:pPr>
        <w:rPr>
          <w:rFonts w:asciiTheme="majorHAnsi" w:hAnsiTheme="majorHAnsi" w:cstheme="majorHAnsi"/>
        </w:rPr>
      </w:pPr>
    </w:p>
    <w:p w14:paraId="4651E132" w14:textId="590149A8" w:rsidR="006C66F1" w:rsidRPr="000870A2" w:rsidRDefault="006C66F1" w:rsidP="00A4582A">
      <w:pPr>
        <w:rPr>
          <w:rFonts w:asciiTheme="majorHAnsi" w:hAnsiTheme="majorHAnsi" w:cstheme="majorHAnsi"/>
        </w:rPr>
      </w:pPr>
      <w:r w:rsidRPr="000870A2">
        <w:rPr>
          <w:rFonts w:asciiTheme="majorHAnsi" w:hAnsiTheme="majorHAnsi" w:cstheme="majorHAnsi"/>
        </w:rPr>
        <w:t>Thuisexaminering</w:t>
      </w:r>
    </w:p>
    <w:p w14:paraId="4FF15B26" w14:textId="3AFC23E3" w:rsidR="003F490B" w:rsidRPr="000870A2" w:rsidRDefault="000E6B2A" w:rsidP="00A4582A">
      <w:pPr>
        <w:rPr>
          <w:rFonts w:asciiTheme="majorHAnsi" w:hAnsiTheme="majorHAnsi" w:cstheme="majorHAnsi"/>
          <w:b w:val="0"/>
          <w:bCs w:val="0"/>
        </w:rPr>
      </w:pPr>
      <w:r w:rsidRPr="000870A2">
        <w:rPr>
          <w:rFonts w:asciiTheme="majorHAnsi" w:hAnsiTheme="majorHAnsi" w:cstheme="majorHAnsi"/>
          <w:b w:val="0"/>
          <w:bCs w:val="0"/>
        </w:rPr>
        <w:t xml:space="preserve">Als gevolg van de </w:t>
      </w:r>
      <w:proofErr w:type="spellStart"/>
      <w:r w:rsidRPr="000870A2">
        <w:rPr>
          <w:rFonts w:asciiTheme="majorHAnsi" w:hAnsiTheme="majorHAnsi" w:cstheme="majorHAnsi"/>
          <w:b w:val="0"/>
          <w:bCs w:val="0"/>
        </w:rPr>
        <w:t>lockdown</w:t>
      </w:r>
      <w:proofErr w:type="spellEnd"/>
      <w:r w:rsidR="00073866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Pr="000870A2">
        <w:rPr>
          <w:rFonts w:asciiTheme="majorHAnsi" w:hAnsiTheme="majorHAnsi" w:cstheme="majorHAnsi"/>
          <w:b w:val="0"/>
          <w:bCs w:val="0"/>
        </w:rPr>
        <w:t>is het niet meer mogelijk om examens op locatie of in computercentra af te nemen. Om adviseurs in opleiding weer in staat te stellen een examen af te leggen</w:t>
      </w:r>
      <w:r w:rsidR="001461BC" w:rsidRPr="000870A2">
        <w:rPr>
          <w:rFonts w:asciiTheme="majorHAnsi" w:hAnsiTheme="majorHAnsi" w:cstheme="majorHAnsi"/>
          <w:b w:val="0"/>
          <w:bCs w:val="0"/>
        </w:rPr>
        <w:t>,</w:t>
      </w:r>
      <w:r w:rsidRPr="000870A2">
        <w:rPr>
          <w:rFonts w:asciiTheme="majorHAnsi" w:hAnsiTheme="majorHAnsi" w:cstheme="majorHAnsi"/>
          <w:b w:val="0"/>
          <w:bCs w:val="0"/>
        </w:rPr>
        <w:t xml:space="preserve"> word</w:t>
      </w:r>
      <w:r w:rsidR="00073866" w:rsidRPr="000870A2">
        <w:rPr>
          <w:rFonts w:asciiTheme="majorHAnsi" w:hAnsiTheme="majorHAnsi" w:cstheme="majorHAnsi"/>
          <w:b w:val="0"/>
          <w:bCs w:val="0"/>
        </w:rPr>
        <w:t>en de examens op 12</w:t>
      </w:r>
      <w:r w:rsidR="008E0665">
        <w:rPr>
          <w:rFonts w:asciiTheme="majorHAnsi" w:hAnsiTheme="majorHAnsi" w:cstheme="majorHAnsi"/>
          <w:b w:val="0"/>
          <w:bCs w:val="0"/>
        </w:rPr>
        <w:t xml:space="preserve"> </w:t>
      </w:r>
      <w:r w:rsidR="00073866" w:rsidRPr="000870A2">
        <w:rPr>
          <w:rFonts w:asciiTheme="majorHAnsi" w:hAnsiTheme="majorHAnsi" w:cstheme="majorHAnsi"/>
          <w:b w:val="0"/>
          <w:bCs w:val="0"/>
        </w:rPr>
        <w:t xml:space="preserve">en 14 januari </w:t>
      </w:r>
      <w:r w:rsidR="006C66F1" w:rsidRPr="000870A2">
        <w:rPr>
          <w:rFonts w:asciiTheme="majorHAnsi" w:hAnsiTheme="majorHAnsi" w:cstheme="majorHAnsi"/>
          <w:b w:val="0"/>
          <w:bCs w:val="0"/>
        </w:rPr>
        <w:t>2021</w:t>
      </w:r>
      <w:r w:rsidR="004F71AC" w:rsidRPr="000870A2">
        <w:rPr>
          <w:rFonts w:asciiTheme="majorHAnsi" w:hAnsiTheme="majorHAnsi" w:cstheme="majorHAnsi"/>
          <w:b w:val="0"/>
          <w:bCs w:val="0"/>
        </w:rPr>
        <w:t xml:space="preserve"> landelijk</w:t>
      </w:r>
      <w:r w:rsidR="006C66F1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073866" w:rsidRPr="000870A2">
        <w:rPr>
          <w:rFonts w:asciiTheme="majorHAnsi" w:hAnsiTheme="majorHAnsi" w:cstheme="majorHAnsi"/>
          <w:b w:val="0"/>
          <w:bCs w:val="0"/>
        </w:rPr>
        <w:t xml:space="preserve">via </w:t>
      </w:r>
      <w:r w:rsidRPr="000870A2">
        <w:rPr>
          <w:rFonts w:asciiTheme="majorHAnsi" w:hAnsiTheme="majorHAnsi" w:cstheme="majorHAnsi"/>
          <w:b w:val="0"/>
          <w:bCs w:val="0"/>
        </w:rPr>
        <w:t>thuisexaminering</w:t>
      </w:r>
      <w:r w:rsidR="00073866" w:rsidRPr="000870A2">
        <w:rPr>
          <w:rFonts w:asciiTheme="majorHAnsi" w:hAnsiTheme="majorHAnsi" w:cstheme="majorHAnsi"/>
          <w:b w:val="0"/>
          <w:bCs w:val="0"/>
        </w:rPr>
        <w:t xml:space="preserve"> aangeboden</w:t>
      </w:r>
      <w:r w:rsidRPr="000870A2">
        <w:rPr>
          <w:rFonts w:asciiTheme="majorHAnsi" w:hAnsiTheme="majorHAnsi" w:cstheme="majorHAnsi"/>
          <w:b w:val="0"/>
          <w:bCs w:val="0"/>
        </w:rPr>
        <w:t xml:space="preserve">. </w:t>
      </w:r>
      <w:r w:rsidR="00093EB4" w:rsidRPr="000870A2">
        <w:rPr>
          <w:rFonts w:asciiTheme="majorHAnsi" w:hAnsiTheme="majorHAnsi" w:cstheme="majorHAnsi"/>
          <w:b w:val="0"/>
          <w:bCs w:val="0"/>
        </w:rPr>
        <w:t>Kandidaten</w:t>
      </w:r>
      <w:r w:rsidR="001461BC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Pr="000870A2">
        <w:rPr>
          <w:rFonts w:asciiTheme="majorHAnsi" w:hAnsiTheme="majorHAnsi" w:cstheme="majorHAnsi"/>
          <w:b w:val="0"/>
          <w:bCs w:val="0"/>
        </w:rPr>
        <w:t>die zich</w:t>
      </w:r>
      <w:r w:rsidR="004F71AC" w:rsidRPr="000870A2">
        <w:rPr>
          <w:rFonts w:asciiTheme="majorHAnsi" w:hAnsiTheme="majorHAnsi" w:cstheme="majorHAnsi"/>
          <w:b w:val="0"/>
          <w:bCs w:val="0"/>
        </w:rPr>
        <w:t xml:space="preserve"> nog</w:t>
      </w:r>
      <w:r w:rsidRPr="000870A2">
        <w:rPr>
          <w:rFonts w:asciiTheme="majorHAnsi" w:hAnsiTheme="majorHAnsi" w:cstheme="majorHAnsi"/>
          <w:b w:val="0"/>
          <w:bCs w:val="0"/>
        </w:rPr>
        <w:t xml:space="preserve"> willen aanmelden voor het examen kunnen dat </w:t>
      </w:r>
      <w:r w:rsidR="000870A2" w:rsidRPr="000870A2">
        <w:rPr>
          <w:rFonts w:asciiTheme="majorHAnsi" w:hAnsiTheme="majorHAnsi" w:cstheme="majorHAnsi"/>
          <w:b w:val="0"/>
          <w:bCs w:val="0"/>
        </w:rPr>
        <w:t xml:space="preserve">tot 24 december a.s. </w:t>
      </w:r>
      <w:r w:rsidRPr="000870A2">
        <w:rPr>
          <w:rFonts w:asciiTheme="majorHAnsi" w:hAnsiTheme="majorHAnsi" w:cstheme="majorHAnsi"/>
          <w:b w:val="0"/>
          <w:bCs w:val="0"/>
        </w:rPr>
        <w:t xml:space="preserve">doen via de websites van CITO en </w:t>
      </w:r>
      <w:r w:rsidR="006F5C79" w:rsidRPr="000870A2">
        <w:rPr>
          <w:rFonts w:asciiTheme="majorHAnsi" w:hAnsiTheme="majorHAnsi" w:cstheme="majorHAnsi"/>
          <w:b w:val="0"/>
          <w:bCs w:val="0"/>
        </w:rPr>
        <w:t>’</w:t>
      </w:r>
      <w:r w:rsidRPr="000870A2">
        <w:rPr>
          <w:rFonts w:asciiTheme="majorHAnsi" w:hAnsiTheme="majorHAnsi" w:cstheme="majorHAnsi"/>
          <w:b w:val="0"/>
          <w:bCs w:val="0"/>
        </w:rPr>
        <w:t>t Examenpark</w:t>
      </w:r>
      <w:r w:rsidR="006F5C79" w:rsidRPr="000870A2">
        <w:rPr>
          <w:rFonts w:asciiTheme="majorHAnsi" w:hAnsiTheme="majorHAnsi" w:cstheme="majorHAnsi"/>
          <w:b w:val="0"/>
          <w:bCs w:val="0"/>
        </w:rPr>
        <w:t xml:space="preserve"> </w:t>
      </w:r>
      <w:r w:rsidR="006F5C79" w:rsidRPr="000870A2">
        <w:rPr>
          <w:rFonts w:asciiTheme="majorHAnsi" w:hAnsiTheme="majorHAnsi" w:cstheme="majorHAnsi"/>
          <w:b w:val="0"/>
          <w:bCs w:val="0"/>
          <w:highlight w:val="yellow"/>
        </w:rPr>
        <w:t>[links]</w:t>
      </w:r>
      <w:r w:rsidRPr="000870A2">
        <w:rPr>
          <w:rFonts w:asciiTheme="majorHAnsi" w:hAnsiTheme="majorHAnsi" w:cstheme="majorHAnsi"/>
          <w:b w:val="0"/>
          <w:bCs w:val="0"/>
        </w:rPr>
        <w:t>.</w:t>
      </w:r>
      <w:r w:rsidR="00073866" w:rsidRPr="000870A2">
        <w:rPr>
          <w:rFonts w:asciiTheme="majorHAnsi" w:hAnsiTheme="majorHAnsi" w:cstheme="majorHAnsi"/>
          <w:b w:val="0"/>
          <w:bCs w:val="0"/>
        </w:rPr>
        <w:t xml:space="preserve"> </w:t>
      </w:r>
    </w:p>
    <w:p w14:paraId="0C91A4D4" w14:textId="4A6D0094" w:rsidR="00A4582A" w:rsidRPr="000870A2" w:rsidRDefault="00A4582A" w:rsidP="00A4582A">
      <w:pPr>
        <w:rPr>
          <w:rFonts w:asciiTheme="majorHAnsi" w:hAnsiTheme="majorHAnsi" w:cstheme="majorHAnsi"/>
          <w:b w:val="0"/>
          <w:bCs w:val="0"/>
        </w:rPr>
      </w:pPr>
    </w:p>
    <w:p w14:paraId="38757D05" w14:textId="45B7F69A" w:rsidR="000D2066" w:rsidRPr="000D2066" w:rsidRDefault="00C670FA" w:rsidP="000D2066">
      <w:r>
        <w:lastRenderedPageBreak/>
        <w:br/>
      </w:r>
      <w:r w:rsidR="000D2066" w:rsidRPr="000D2066">
        <w:t>Meer informatie en vragen</w:t>
      </w:r>
    </w:p>
    <w:p w14:paraId="47800246" w14:textId="52A7941E" w:rsidR="000D2066" w:rsidRDefault="000D2066" w:rsidP="000D2066">
      <w:pPr>
        <w:rPr>
          <w:b w:val="0"/>
          <w:bCs w:val="0"/>
        </w:rPr>
      </w:pPr>
      <w:r w:rsidRPr="000D2066">
        <w:rPr>
          <w:b w:val="0"/>
          <w:bCs w:val="0"/>
        </w:rPr>
        <w:t xml:space="preserve">Alle informatie over het stelsel EPG is te vinden op </w:t>
      </w:r>
      <w:hyperlink r:id="rId9" w:history="1">
        <w:r w:rsidR="000870A2" w:rsidRPr="00C2376A">
          <w:rPr>
            <w:rStyle w:val="Hyperlink"/>
            <w:b w:val="0"/>
            <w:bCs w:val="0"/>
          </w:rPr>
          <w:t>www.gebouwenergieprestatie.nl</w:t>
        </w:r>
      </w:hyperlink>
      <w:r w:rsidR="005C5ACF">
        <w:rPr>
          <w:b w:val="0"/>
          <w:bCs w:val="0"/>
        </w:rPr>
        <w:t>.</w:t>
      </w:r>
      <w:r w:rsidR="000870A2">
        <w:rPr>
          <w:b w:val="0"/>
          <w:bCs w:val="0"/>
        </w:rPr>
        <w:t xml:space="preserve"> Hier vind je ook een uitgebreide wegwijzer voor vragen over EP &lt;</w:t>
      </w:r>
      <w:r w:rsidR="000870A2" w:rsidRPr="00554D38">
        <w:rPr>
          <w:b w:val="0"/>
          <w:bCs w:val="0"/>
          <w:highlight w:val="yellow"/>
        </w:rPr>
        <w:t>link:</w:t>
      </w:r>
      <w:r w:rsidRPr="00554D38">
        <w:rPr>
          <w:b w:val="0"/>
          <w:bCs w:val="0"/>
          <w:highlight w:val="yellow"/>
        </w:rPr>
        <w:t xml:space="preserve"> </w:t>
      </w:r>
      <w:hyperlink r:id="rId10" w:history="1">
        <w:r w:rsidR="000870A2" w:rsidRPr="00554D38">
          <w:rPr>
            <w:rStyle w:val="Hyperlink"/>
            <w:b w:val="0"/>
            <w:bCs w:val="0"/>
            <w:highlight w:val="yellow"/>
          </w:rPr>
          <w:t>www.gebouwenergieprestatie.nl/bij-wie-kan-ik-terecht/</w:t>
        </w:r>
      </w:hyperlink>
      <w:r w:rsidR="000870A2" w:rsidRPr="00554D38">
        <w:rPr>
          <w:b w:val="0"/>
          <w:bCs w:val="0"/>
          <w:highlight w:val="yellow"/>
        </w:rPr>
        <w:t>&gt;</w:t>
      </w:r>
      <w:r w:rsidR="000870A2">
        <w:rPr>
          <w:b w:val="0"/>
          <w:bCs w:val="0"/>
        </w:rPr>
        <w:t xml:space="preserve">. </w:t>
      </w:r>
      <w:r w:rsidRPr="000D2066">
        <w:rPr>
          <w:b w:val="0"/>
          <w:bCs w:val="0"/>
        </w:rPr>
        <w:t xml:space="preserve"> Meer informatie over de route naar vakbekwaamheid </w:t>
      </w:r>
      <w:r w:rsidR="00A83F57">
        <w:rPr>
          <w:b w:val="0"/>
          <w:bCs w:val="0"/>
        </w:rPr>
        <w:t>is te vinden</w:t>
      </w:r>
      <w:r w:rsidRPr="000D2066">
        <w:rPr>
          <w:b w:val="0"/>
          <w:bCs w:val="0"/>
        </w:rPr>
        <w:t xml:space="preserve"> op </w:t>
      </w:r>
      <w:r w:rsidR="000870A2">
        <w:rPr>
          <w:b w:val="0"/>
          <w:bCs w:val="0"/>
        </w:rPr>
        <w:t xml:space="preserve">de site van ISSO </w:t>
      </w:r>
      <w:r w:rsidR="000870A2" w:rsidRPr="000870A2">
        <w:rPr>
          <w:b w:val="0"/>
          <w:bCs w:val="0"/>
          <w:highlight w:val="yellow"/>
        </w:rPr>
        <w:t>&lt;</w:t>
      </w:r>
      <w:proofErr w:type="gramStart"/>
      <w:r w:rsidR="000870A2" w:rsidRPr="000870A2">
        <w:rPr>
          <w:b w:val="0"/>
          <w:bCs w:val="0"/>
          <w:highlight w:val="yellow"/>
        </w:rPr>
        <w:t>link</w:t>
      </w:r>
      <w:proofErr w:type="gramEnd"/>
      <w:r w:rsidR="000870A2" w:rsidRPr="000870A2">
        <w:rPr>
          <w:b w:val="0"/>
          <w:bCs w:val="0"/>
          <w:highlight w:val="yellow"/>
        </w:rPr>
        <w:t xml:space="preserve">: </w:t>
      </w:r>
      <w:r w:rsidRPr="000870A2">
        <w:rPr>
          <w:b w:val="0"/>
          <w:bCs w:val="0"/>
          <w:highlight w:val="yellow"/>
        </w:rPr>
        <w:t>www.</w:t>
      </w:r>
      <w:r w:rsidR="00F4311F" w:rsidRPr="000870A2">
        <w:rPr>
          <w:b w:val="0"/>
          <w:bCs w:val="0"/>
          <w:highlight w:val="yellow"/>
        </w:rPr>
        <w:t>ISSO</w:t>
      </w:r>
      <w:r w:rsidRPr="000870A2">
        <w:rPr>
          <w:b w:val="0"/>
          <w:bCs w:val="0"/>
          <w:highlight w:val="yellow"/>
        </w:rPr>
        <w:t>.nl/kennis/ep</w:t>
      </w:r>
      <w:r w:rsidR="000870A2" w:rsidRPr="000870A2">
        <w:rPr>
          <w:b w:val="0"/>
          <w:bCs w:val="0"/>
          <w:highlight w:val="yellow"/>
        </w:rPr>
        <w:t>&gt;</w:t>
      </w:r>
      <w:r w:rsidRPr="000870A2">
        <w:rPr>
          <w:b w:val="0"/>
          <w:bCs w:val="0"/>
          <w:highlight w:val="yellow"/>
        </w:rPr>
        <w:t>.</w:t>
      </w:r>
      <w:r w:rsidRPr="000D2066">
        <w:rPr>
          <w:b w:val="0"/>
          <w:bCs w:val="0"/>
        </w:rPr>
        <w:t xml:space="preserve">  </w:t>
      </w:r>
    </w:p>
    <w:p w14:paraId="1053D08D" w14:textId="77777777" w:rsidR="000D2066" w:rsidRPr="000D2066" w:rsidRDefault="000D2066" w:rsidP="000D2066">
      <w:pPr>
        <w:rPr>
          <w:b w:val="0"/>
          <w:bCs w:val="0"/>
        </w:rPr>
      </w:pPr>
    </w:p>
    <w:p w14:paraId="36B36502" w14:textId="16CD7920" w:rsidR="004F71AC" w:rsidRPr="00A4582A" w:rsidRDefault="000D2066" w:rsidP="000D2066">
      <w:pPr>
        <w:rPr>
          <w:b w:val="0"/>
          <w:bCs w:val="0"/>
        </w:rPr>
      </w:pPr>
      <w:r w:rsidRPr="000D2066">
        <w:rPr>
          <w:b w:val="0"/>
          <w:bCs w:val="0"/>
        </w:rPr>
        <w:t xml:space="preserve">Houd </w:t>
      </w:r>
      <w:r w:rsidR="002B04B7">
        <w:rPr>
          <w:b w:val="0"/>
          <w:bCs w:val="0"/>
        </w:rPr>
        <w:t>de</w:t>
      </w:r>
      <w:r w:rsidR="002B04B7" w:rsidRPr="000D2066">
        <w:rPr>
          <w:b w:val="0"/>
          <w:bCs w:val="0"/>
        </w:rPr>
        <w:t xml:space="preserve"> </w:t>
      </w:r>
      <w:r w:rsidRPr="000D2066">
        <w:rPr>
          <w:b w:val="0"/>
          <w:bCs w:val="0"/>
        </w:rPr>
        <w:t xml:space="preserve">nieuwskanalen </w:t>
      </w:r>
      <w:r w:rsidR="002B04B7">
        <w:rPr>
          <w:b w:val="0"/>
          <w:bCs w:val="0"/>
        </w:rPr>
        <w:t xml:space="preserve">van </w:t>
      </w:r>
      <w:r w:rsidR="002B04B7" w:rsidRPr="000D2066">
        <w:rPr>
          <w:b w:val="0"/>
          <w:bCs w:val="0"/>
        </w:rPr>
        <w:t xml:space="preserve">RVO, NEN, ISSO en InstallQ </w:t>
      </w:r>
      <w:r w:rsidRPr="000D2066">
        <w:rPr>
          <w:b w:val="0"/>
          <w:bCs w:val="0"/>
        </w:rPr>
        <w:t>in de gaten voor nieuwe ontwikkelingen rondom bijscholing en examinering richting vakbekwaam EP-adviseur.</w:t>
      </w:r>
    </w:p>
    <w:p w14:paraId="797AD643" w14:textId="77777777" w:rsidR="00A4582A" w:rsidRDefault="00A4582A" w:rsidP="00DF2084"/>
    <w:p w14:paraId="79429E3D" w14:textId="3BEFCC3B" w:rsidR="003F490B" w:rsidRPr="006A46FA" w:rsidRDefault="003F490B" w:rsidP="00DF2084">
      <w:r>
        <w:t>--- einde bericht ---</w:t>
      </w:r>
    </w:p>
    <w:p w14:paraId="49ECB246" w14:textId="5E0099AC" w:rsidR="00E9577E" w:rsidRDefault="00E9577E" w:rsidP="00E9577E">
      <w:pPr>
        <w:pBdr>
          <w:bottom w:val="single" w:sz="6" w:space="1" w:color="auto"/>
        </w:pBd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</w:p>
    <w:p w14:paraId="58143134" w14:textId="19B069F1" w:rsidR="004B1F68" w:rsidRDefault="004B1F68" w:rsidP="00E9577E">
      <w:pPr>
        <w:pBdr>
          <w:bottom w:val="single" w:sz="6" w:space="1" w:color="auto"/>
        </w:pBd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</w:p>
    <w:p w14:paraId="1FDCF20F" w14:textId="77777777" w:rsidR="004B1F68" w:rsidRPr="00FF20C8" w:rsidRDefault="004B1F68" w:rsidP="00E9577E">
      <w:pPr>
        <w:pBdr>
          <w:bottom w:val="single" w:sz="6" w:space="1" w:color="auto"/>
        </w:pBdr>
        <w:rPr>
          <w:rFonts w:asciiTheme="majorHAnsi" w:eastAsia="Times New Roman" w:hAnsiTheme="majorHAnsi" w:cs="Arial"/>
          <w:b w:val="0"/>
          <w:bCs w:val="0"/>
          <w:i/>
          <w:lang w:eastAsia="nl-NL"/>
        </w:rPr>
      </w:pPr>
    </w:p>
    <w:p w14:paraId="18800564" w14:textId="77777777" w:rsidR="00E9577E" w:rsidRPr="00FF20C8" w:rsidRDefault="00E9577E" w:rsidP="00E9577E">
      <w:pPr>
        <w:pStyle w:val="Geenafstand"/>
        <w:rPr>
          <w:rFonts w:asciiTheme="majorHAnsi" w:hAnsiTheme="majorHAnsi"/>
        </w:rPr>
      </w:pPr>
      <w:r w:rsidRPr="00FF20C8">
        <w:rPr>
          <w:rFonts w:asciiTheme="majorHAnsi" w:hAnsiTheme="majorHAnsi" w:cs="Arial"/>
          <w:i/>
        </w:rPr>
        <w:t>Noot voor de redactie, niet voor publicatie:</w:t>
      </w:r>
      <w:r w:rsidRPr="00FF20C8">
        <w:rPr>
          <w:rFonts w:asciiTheme="majorHAnsi" w:hAnsiTheme="majorHAnsi" w:cs="Arial"/>
          <w:i/>
        </w:rPr>
        <w:br/>
      </w:r>
      <w:r w:rsidRPr="002E362D">
        <w:rPr>
          <w:rFonts w:asciiTheme="majorHAnsi" w:hAnsiTheme="majorHAnsi"/>
          <w:i/>
        </w:rPr>
        <w:t>Voor meer informatie of aanvullend beeldmateriaal kunt u contact opnemen met:</w:t>
      </w:r>
      <w:r w:rsidRPr="002E362D">
        <w:rPr>
          <w:rFonts w:asciiTheme="majorHAnsi" w:hAnsiTheme="majorHAnsi"/>
          <w:i/>
        </w:rPr>
        <w:br/>
        <w:t xml:space="preserve">Anneli van Kleven, corporate marketing &amp; communicatiemanager bij ISSO </w:t>
      </w:r>
      <w:r w:rsidRPr="002E362D">
        <w:rPr>
          <w:rFonts w:asciiTheme="majorHAnsi" w:hAnsiTheme="majorHAnsi"/>
          <w:i/>
        </w:rPr>
        <w:br/>
        <w:t>T. 010-206 59 69/ 06-4103 9429</w:t>
      </w:r>
      <w:r w:rsidRPr="002E362D">
        <w:rPr>
          <w:rFonts w:asciiTheme="majorHAnsi" w:hAnsiTheme="majorHAnsi"/>
          <w:i/>
        </w:rPr>
        <w:br/>
        <w:t xml:space="preserve">E. </w:t>
      </w:r>
      <w:hyperlink r:id="rId11" w:history="1">
        <w:r w:rsidRPr="002E362D">
          <w:rPr>
            <w:rStyle w:val="Hyperlink"/>
            <w:rFonts w:asciiTheme="majorHAnsi" w:hAnsiTheme="majorHAnsi"/>
          </w:rPr>
          <w:t>a.vankleven@isso.nl</w:t>
        </w:r>
      </w:hyperlink>
      <w:r w:rsidRPr="00FF20C8">
        <w:rPr>
          <w:rFonts w:asciiTheme="majorHAnsi" w:hAnsiTheme="majorHAnsi"/>
          <w:i/>
        </w:rPr>
        <w:t xml:space="preserve"> </w:t>
      </w:r>
    </w:p>
    <w:p w14:paraId="53DF9160" w14:textId="77777777" w:rsidR="00DF2084" w:rsidRPr="006A46FA" w:rsidRDefault="00DF2084"/>
    <w:sectPr w:rsidR="00DF2084" w:rsidRPr="006A46FA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D30FF"/>
    <w:multiLevelType w:val="hybridMultilevel"/>
    <w:tmpl w:val="A34E8440"/>
    <w:lvl w:ilvl="0" w:tplc="2D2A2B1E">
      <w:start w:val="1"/>
      <w:numFmt w:val="bullet"/>
      <w:lvlText w:val="-"/>
      <w:lvlJc w:val="left"/>
      <w:pPr>
        <w:ind w:left="11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19"/>
    <w:rsid w:val="00016698"/>
    <w:rsid w:val="00020C00"/>
    <w:rsid w:val="000270B8"/>
    <w:rsid w:val="00033840"/>
    <w:rsid w:val="000578F9"/>
    <w:rsid w:val="00057FE8"/>
    <w:rsid w:val="00070369"/>
    <w:rsid w:val="00073866"/>
    <w:rsid w:val="000870A2"/>
    <w:rsid w:val="00093EB4"/>
    <w:rsid w:val="000A41D6"/>
    <w:rsid w:val="000A7437"/>
    <w:rsid w:val="000A7BE2"/>
    <w:rsid w:val="000B17D9"/>
    <w:rsid w:val="000C0105"/>
    <w:rsid w:val="000D2066"/>
    <w:rsid w:val="000E4539"/>
    <w:rsid w:val="000E5FC5"/>
    <w:rsid w:val="000E6B2A"/>
    <w:rsid w:val="00131FAE"/>
    <w:rsid w:val="0013665B"/>
    <w:rsid w:val="00141480"/>
    <w:rsid w:val="001461BC"/>
    <w:rsid w:val="00157492"/>
    <w:rsid w:val="001857FA"/>
    <w:rsid w:val="001B7433"/>
    <w:rsid w:val="001C6815"/>
    <w:rsid w:val="001D1109"/>
    <w:rsid w:val="001E0AE6"/>
    <w:rsid w:val="001F030E"/>
    <w:rsid w:val="001F1EAA"/>
    <w:rsid w:val="002053AC"/>
    <w:rsid w:val="00240846"/>
    <w:rsid w:val="00255C7C"/>
    <w:rsid w:val="00270200"/>
    <w:rsid w:val="0027739C"/>
    <w:rsid w:val="002B04B7"/>
    <w:rsid w:val="002C4F86"/>
    <w:rsid w:val="002C796E"/>
    <w:rsid w:val="002E74AD"/>
    <w:rsid w:val="003012A6"/>
    <w:rsid w:val="00312C53"/>
    <w:rsid w:val="00312C67"/>
    <w:rsid w:val="003214F4"/>
    <w:rsid w:val="00324E86"/>
    <w:rsid w:val="0034282C"/>
    <w:rsid w:val="00355360"/>
    <w:rsid w:val="00357C8A"/>
    <w:rsid w:val="003650A1"/>
    <w:rsid w:val="00380615"/>
    <w:rsid w:val="00391D2B"/>
    <w:rsid w:val="003C1A7E"/>
    <w:rsid w:val="003D0C73"/>
    <w:rsid w:val="003E620D"/>
    <w:rsid w:val="003F490B"/>
    <w:rsid w:val="003F54FC"/>
    <w:rsid w:val="003F6C5A"/>
    <w:rsid w:val="003F7885"/>
    <w:rsid w:val="00400C59"/>
    <w:rsid w:val="00411391"/>
    <w:rsid w:val="004265D4"/>
    <w:rsid w:val="0044216D"/>
    <w:rsid w:val="004432E7"/>
    <w:rsid w:val="00456A11"/>
    <w:rsid w:val="00487477"/>
    <w:rsid w:val="00493EDF"/>
    <w:rsid w:val="004A7176"/>
    <w:rsid w:val="004B1F68"/>
    <w:rsid w:val="004B2516"/>
    <w:rsid w:val="004B4FF6"/>
    <w:rsid w:val="004E1D0F"/>
    <w:rsid w:val="004F4578"/>
    <w:rsid w:val="004F58BB"/>
    <w:rsid w:val="004F71AC"/>
    <w:rsid w:val="00537585"/>
    <w:rsid w:val="00554D38"/>
    <w:rsid w:val="00565784"/>
    <w:rsid w:val="00572CBA"/>
    <w:rsid w:val="00595026"/>
    <w:rsid w:val="005A564F"/>
    <w:rsid w:val="005A7721"/>
    <w:rsid w:val="005B0D4F"/>
    <w:rsid w:val="005C5ACF"/>
    <w:rsid w:val="005D5051"/>
    <w:rsid w:val="005E179F"/>
    <w:rsid w:val="005F2E7A"/>
    <w:rsid w:val="006057E5"/>
    <w:rsid w:val="006241D6"/>
    <w:rsid w:val="00631233"/>
    <w:rsid w:val="0065480C"/>
    <w:rsid w:val="006578A3"/>
    <w:rsid w:val="00663154"/>
    <w:rsid w:val="00670FD5"/>
    <w:rsid w:val="00675AF9"/>
    <w:rsid w:val="00676FA2"/>
    <w:rsid w:val="006A3209"/>
    <w:rsid w:val="006A46FA"/>
    <w:rsid w:val="006B0CC6"/>
    <w:rsid w:val="006B76C9"/>
    <w:rsid w:val="006C66F1"/>
    <w:rsid w:val="006E3199"/>
    <w:rsid w:val="006F3E2E"/>
    <w:rsid w:val="006F5C79"/>
    <w:rsid w:val="00700CE7"/>
    <w:rsid w:val="0071573E"/>
    <w:rsid w:val="00716A48"/>
    <w:rsid w:val="007331F0"/>
    <w:rsid w:val="00751EAD"/>
    <w:rsid w:val="00754EBA"/>
    <w:rsid w:val="007805D9"/>
    <w:rsid w:val="007C4F6B"/>
    <w:rsid w:val="00804D0C"/>
    <w:rsid w:val="00806E43"/>
    <w:rsid w:val="008152A8"/>
    <w:rsid w:val="00827AA9"/>
    <w:rsid w:val="00856501"/>
    <w:rsid w:val="008614ED"/>
    <w:rsid w:val="00866AF4"/>
    <w:rsid w:val="008D052E"/>
    <w:rsid w:val="008D09C7"/>
    <w:rsid w:val="008D1C01"/>
    <w:rsid w:val="008E0665"/>
    <w:rsid w:val="00912080"/>
    <w:rsid w:val="00914DBD"/>
    <w:rsid w:val="0094298A"/>
    <w:rsid w:val="0095455D"/>
    <w:rsid w:val="00965EA6"/>
    <w:rsid w:val="00971D3C"/>
    <w:rsid w:val="0097603C"/>
    <w:rsid w:val="00986602"/>
    <w:rsid w:val="009B79B9"/>
    <w:rsid w:val="009D597E"/>
    <w:rsid w:val="00A15A6D"/>
    <w:rsid w:val="00A35E37"/>
    <w:rsid w:val="00A4582A"/>
    <w:rsid w:val="00A62A64"/>
    <w:rsid w:val="00A633E6"/>
    <w:rsid w:val="00A65F62"/>
    <w:rsid w:val="00A70237"/>
    <w:rsid w:val="00A75397"/>
    <w:rsid w:val="00A8082A"/>
    <w:rsid w:val="00A83F57"/>
    <w:rsid w:val="00A91414"/>
    <w:rsid w:val="00A93A06"/>
    <w:rsid w:val="00AA0CB1"/>
    <w:rsid w:val="00AC27BF"/>
    <w:rsid w:val="00AD25BF"/>
    <w:rsid w:val="00B029C2"/>
    <w:rsid w:val="00B16EDD"/>
    <w:rsid w:val="00B25223"/>
    <w:rsid w:val="00B33279"/>
    <w:rsid w:val="00B47DB9"/>
    <w:rsid w:val="00B50671"/>
    <w:rsid w:val="00B51B19"/>
    <w:rsid w:val="00B52E02"/>
    <w:rsid w:val="00B60C10"/>
    <w:rsid w:val="00B61F4D"/>
    <w:rsid w:val="00B80FC8"/>
    <w:rsid w:val="00B914C6"/>
    <w:rsid w:val="00B93D9C"/>
    <w:rsid w:val="00B94A0F"/>
    <w:rsid w:val="00BB4256"/>
    <w:rsid w:val="00BD6D07"/>
    <w:rsid w:val="00BF0A8B"/>
    <w:rsid w:val="00C3225C"/>
    <w:rsid w:val="00C323F0"/>
    <w:rsid w:val="00C45FF0"/>
    <w:rsid w:val="00C670FA"/>
    <w:rsid w:val="00C70B78"/>
    <w:rsid w:val="00C8777C"/>
    <w:rsid w:val="00C87DF2"/>
    <w:rsid w:val="00C91086"/>
    <w:rsid w:val="00C9547B"/>
    <w:rsid w:val="00CA4892"/>
    <w:rsid w:val="00CC45EE"/>
    <w:rsid w:val="00CD7631"/>
    <w:rsid w:val="00CE7422"/>
    <w:rsid w:val="00D02948"/>
    <w:rsid w:val="00D327B8"/>
    <w:rsid w:val="00D34484"/>
    <w:rsid w:val="00D357BA"/>
    <w:rsid w:val="00D37DC2"/>
    <w:rsid w:val="00D53BF8"/>
    <w:rsid w:val="00D61FE8"/>
    <w:rsid w:val="00D82A90"/>
    <w:rsid w:val="00DA4086"/>
    <w:rsid w:val="00DA6AE0"/>
    <w:rsid w:val="00DB1923"/>
    <w:rsid w:val="00DB439C"/>
    <w:rsid w:val="00DC3CE8"/>
    <w:rsid w:val="00DD45A8"/>
    <w:rsid w:val="00DF2084"/>
    <w:rsid w:val="00E04E80"/>
    <w:rsid w:val="00E24F03"/>
    <w:rsid w:val="00E643F0"/>
    <w:rsid w:val="00E64987"/>
    <w:rsid w:val="00E712F5"/>
    <w:rsid w:val="00E8034B"/>
    <w:rsid w:val="00E9577E"/>
    <w:rsid w:val="00E95D51"/>
    <w:rsid w:val="00EB4C35"/>
    <w:rsid w:val="00EC2154"/>
    <w:rsid w:val="00EC3E55"/>
    <w:rsid w:val="00F31979"/>
    <w:rsid w:val="00F40C0B"/>
    <w:rsid w:val="00F4311F"/>
    <w:rsid w:val="00F4369C"/>
    <w:rsid w:val="00F5702B"/>
    <w:rsid w:val="00F623B3"/>
    <w:rsid w:val="00F62A38"/>
    <w:rsid w:val="00F73544"/>
    <w:rsid w:val="00F83EC3"/>
    <w:rsid w:val="00F85DF5"/>
    <w:rsid w:val="00F90B05"/>
    <w:rsid w:val="00FA518A"/>
    <w:rsid w:val="00FA6BD1"/>
    <w:rsid w:val="00FB1E2E"/>
    <w:rsid w:val="00FB4678"/>
    <w:rsid w:val="00FB750A"/>
    <w:rsid w:val="00FC0C55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C246B"/>
  <w14:defaultImageDpi w14:val="300"/>
  <w15:docId w15:val="{FBC30389-B907-40BD-98EC-D2BADF2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2084"/>
    <w:rPr>
      <w:rFonts w:eastAsiaTheme="minorHAnsi" w:cs="Calibri"/>
      <w:b w:val="0"/>
      <w:bCs w:val="0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2084"/>
    <w:rPr>
      <w:rFonts w:eastAsiaTheme="minorHAnsi" w:cs="Calibri"/>
      <w:b w:val="0"/>
      <w:bCs w:val="0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7805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577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9577E"/>
    <w:rPr>
      <w:rFonts w:cs="Times New Roman"/>
      <w:b w:val="0"/>
      <w:bCs w:val="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582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C0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C01"/>
    <w:rPr>
      <w:rFonts w:eastAsiaTheme="minorEastAsia" w:cstheme="minorBidi"/>
      <w:b/>
      <w:bCs/>
      <w:lang w:eastAsia="ja-JP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C01"/>
    <w:rPr>
      <w:rFonts w:eastAsiaTheme="minorHAnsi" w:cs="Calibr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1C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C0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8D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B4FF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70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7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ouwenergieprestatie.nl/verbeteringen-doorgevoerd-in-ep-exame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so.nl/kennis/e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vo.nl/onderwerpen/duurzaam-ondernemen/gebouwen/wetten-en-regels/bestaande-bouw/overgangsbepaling-energieadviseurs-tot-1-juli-2021" TargetMode="External"/><Relationship Id="rId11" Type="http://schemas.openxmlformats.org/officeDocument/2006/relationships/hyperlink" Target="mailto:a.vankleven@isso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bouwenergieprestatie.nl/bij-wie-kan-ik-tere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bouwenergieprestati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F5C0C-AB13-CF44-80AE-827605D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2020-12-18T10:02:00Z</dcterms:created>
  <dcterms:modified xsi:type="dcterms:W3CDTF">2020-12-18T10:02:00Z</dcterms:modified>
</cp:coreProperties>
</file>