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3F" w:rsidRPr="004A28E6" w:rsidRDefault="00146D55" w:rsidP="001B0FCD">
      <w:pPr>
        <w:spacing w:after="0" w:line="360" w:lineRule="auto"/>
        <w:jc w:val="center"/>
        <w:rPr>
          <w:rFonts w:ascii="Objective" w:hAnsi="Objective"/>
          <w:b/>
          <w:sz w:val="21"/>
          <w:szCs w:val="21"/>
        </w:rPr>
      </w:pPr>
      <w:bookmarkStart w:id="0" w:name="_GoBack"/>
      <w:bookmarkEnd w:id="0"/>
      <w:r w:rsidRPr="004A28E6">
        <w:rPr>
          <w:rFonts w:ascii="Objective" w:hAnsi="Objective"/>
          <w:b/>
          <w:sz w:val="21"/>
          <w:szCs w:val="21"/>
        </w:rPr>
        <w:t>PERSBERICHT</w:t>
      </w:r>
    </w:p>
    <w:p w:rsidR="00146D55" w:rsidRPr="004A28E6" w:rsidRDefault="00146D55" w:rsidP="001B0FCD">
      <w:pPr>
        <w:spacing w:after="0" w:line="360" w:lineRule="auto"/>
        <w:jc w:val="center"/>
        <w:rPr>
          <w:rFonts w:ascii="Objective" w:hAnsi="Objective"/>
          <w:sz w:val="21"/>
          <w:szCs w:val="21"/>
        </w:rPr>
      </w:pPr>
    </w:p>
    <w:p w:rsidR="00C50B3F" w:rsidRPr="004A28E6" w:rsidRDefault="0043786F" w:rsidP="001B0FCD">
      <w:pPr>
        <w:spacing w:after="0" w:line="360" w:lineRule="auto"/>
        <w:rPr>
          <w:rFonts w:ascii="Objective" w:hAnsi="Objective"/>
          <w:b/>
          <w:sz w:val="21"/>
          <w:szCs w:val="21"/>
        </w:rPr>
      </w:pPr>
      <w:r w:rsidRPr="004A28E6">
        <w:rPr>
          <w:rFonts w:ascii="Objective" w:hAnsi="Objective"/>
          <w:b/>
          <w:sz w:val="21"/>
          <w:szCs w:val="21"/>
        </w:rPr>
        <w:t xml:space="preserve">Kennis inzetten </w:t>
      </w:r>
      <w:r w:rsidR="004C1F9E" w:rsidRPr="004A28E6">
        <w:rPr>
          <w:rFonts w:ascii="Objective" w:hAnsi="Objective"/>
          <w:b/>
          <w:sz w:val="21"/>
          <w:szCs w:val="21"/>
        </w:rPr>
        <w:t>voor g</w:t>
      </w:r>
      <w:r w:rsidR="001562DC" w:rsidRPr="004A28E6">
        <w:rPr>
          <w:rFonts w:ascii="Objective" w:hAnsi="Objective"/>
          <w:b/>
          <w:sz w:val="21"/>
          <w:szCs w:val="21"/>
        </w:rPr>
        <w:t xml:space="preserve">roene </w:t>
      </w:r>
      <w:r w:rsidRPr="004A28E6">
        <w:rPr>
          <w:rFonts w:ascii="Objective" w:hAnsi="Objective"/>
          <w:b/>
          <w:sz w:val="21"/>
          <w:szCs w:val="21"/>
        </w:rPr>
        <w:t xml:space="preserve">daken en gevels </w:t>
      </w:r>
    </w:p>
    <w:p w:rsidR="00C50B3F" w:rsidRPr="004A28E6" w:rsidRDefault="00C50B3F" w:rsidP="001B0FCD">
      <w:pPr>
        <w:spacing w:after="0" w:line="360" w:lineRule="auto"/>
        <w:rPr>
          <w:rFonts w:ascii="Objective" w:hAnsi="Objective"/>
          <w:b/>
          <w:sz w:val="21"/>
          <w:szCs w:val="21"/>
        </w:rPr>
      </w:pPr>
    </w:p>
    <w:p w:rsidR="00C50B3F" w:rsidRPr="004A28E6" w:rsidRDefault="00FB2836" w:rsidP="001B0FCD">
      <w:pPr>
        <w:spacing w:after="0" w:line="360" w:lineRule="auto"/>
        <w:rPr>
          <w:rFonts w:ascii="Objective" w:hAnsi="Objective"/>
          <w:b/>
          <w:sz w:val="21"/>
          <w:szCs w:val="21"/>
        </w:rPr>
      </w:pPr>
      <w:r w:rsidRPr="004A28E6">
        <w:rPr>
          <w:rFonts w:ascii="Objective" w:hAnsi="Objective"/>
          <w:b/>
          <w:sz w:val="21"/>
          <w:szCs w:val="21"/>
        </w:rPr>
        <w:t xml:space="preserve">Nederland wil groener worden en doet aan klimaatadaptatie. Ook gebouwen kunnen hieraan bijdragen met hun </w:t>
      </w:r>
      <w:r w:rsidR="001562DC" w:rsidRPr="004A28E6">
        <w:rPr>
          <w:rFonts w:ascii="Objective" w:hAnsi="Objective"/>
          <w:b/>
          <w:sz w:val="21"/>
          <w:szCs w:val="21"/>
        </w:rPr>
        <w:t xml:space="preserve">groene </w:t>
      </w:r>
      <w:r w:rsidRPr="004A28E6">
        <w:rPr>
          <w:rFonts w:ascii="Objective" w:hAnsi="Objective"/>
          <w:b/>
          <w:sz w:val="21"/>
          <w:szCs w:val="21"/>
        </w:rPr>
        <w:t xml:space="preserve">daken en gevels. Zo worden ze multifunctioneel. </w:t>
      </w:r>
      <w:r w:rsidR="00040F09" w:rsidRPr="004A28E6">
        <w:rPr>
          <w:rFonts w:ascii="Objective" w:hAnsi="Objective"/>
          <w:b/>
          <w:sz w:val="21"/>
          <w:szCs w:val="21"/>
        </w:rPr>
        <w:t>Voor p</w:t>
      </w:r>
      <w:r w:rsidRPr="004A28E6">
        <w:rPr>
          <w:rFonts w:ascii="Objective" w:hAnsi="Objective"/>
          <w:b/>
          <w:sz w:val="21"/>
          <w:szCs w:val="21"/>
        </w:rPr>
        <w:t>rofessionals</w:t>
      </w:r>
      <w:r w:rsidR="00040F09" w:rsidRPr="004A28E6">
        <w:rPr>
          <w:rFonts w:ascii="Objective" w:hAnsi="Objective"/>
          <w:b/>
          <w:sz w:val="21"/>
          <w:szCs w:val="21"/>
        </w:rPr>
        <w:t xml:space="preserve"> die</w:t>
      </w:r>
      <w:r w:rsidRPr="004A28E6">
        <w:rPr>
          <w:rFonts w:ascii="Objective" w:hAnsi="Objective"/>
          <w:b/>
          <w:sz w:val="21"/>
          <w:szCs w:val="21"/>
        </w:rPr>
        <w:t xml:space="preserve"> kennis nodig </w:t>
      </w:r>
      <w:r w:rsidR="00040F09" w:rsidRPr="004A28E6">
        <w:rPr>
          <w:rFonts w:ascii="Objective" w:hAnsi="Objective"/>
          <w:b/>
          <w:sz w:val="21"/>
          <w:szCs w:val="21"/>
        </w:rPr>
        <w:t xml:space="preserve">hebben </w:t>
      </w:r>
      <w:r w:rsidRPr="004A28E6">
        <w:rPr>
          <w:rFonts w:ascii="Objective" w:hAnsi="Objective"/>
          <w:b/>
          <w:sz w:val="21"/>
          <w:szCs w:val="21"/>
        </w:rPr>
        <w:t>om gebouwen multifunctioneel in te zetten</w:t>
      </w:r>
      <w:r w:rsidR="00040F09" w:rsidRPr="004A28E6">
        <w:rPr>
          <w:rFonts w:ascii="Objective" w:hAnsi="Objective"/>
          <w:b/>
          <w:sz w:val="21"/>
          <w:szCs w:val="21"/>
        </w:rPr>
        <w:t xml:space="preserve">, is er </w:t>
      </w:r>
      <w:r w:rsidRPr="004A28E6">
        <w:rPr>
          <w:rFonts w:ascii="Objective" w:hAnsi="Objective"/>
          <w:b/>
          <w:sz w:val="21"/>
          <w:szCs w:val="21"/>
        </w:rPr>
        <w:t>een</w:t>
      </w:r>
      <w:r w:rsidR="00040F09" w:rsidRPr="004A28E6">
        <w:rPr>
          <w:rFonts w:ascii="Objective" w:hAnsi="Objective"/>
          <w:b/>
          <w:sz w:val="21"/>
          <w:szCs w:val="21"/>
        </w:rPr>
        <w:t xml:space="preserve"> nieuw praktijkboek verschenen.</w:t>
      </w:r>
    </w:p>
    <w:p w:rsidR="00FB2836" w:rsidRPr="004A28E6" w:rsidRDefault="00FB2836" w:rsidP="001B0FCD">
      <w:pPr>
        <w:spacing w:after="0" w:line="360" w:lineRule="auto"/>
        <w:rPr>
          <w:rFonts w:ascii="Objective" w:hAnsi="Objective"/>
          <w:b/>
          <w:sz w:val="21"/>
          <w:szCs w:val="21"/>
        </w:rPr>
      </w:pPr>
    </w:p>
    <w:p w:rsidR="00FB2836" w:rsidRPr="004A28E6" w:rsidRDefault="00FB2836" w:rsidP="00FB2836">
      <w:pPr>
        <w:spacing w:after="0" w:line="360" w:lineRule="auto"/>
        <w:rPr>
          <w:rFonts w:ascii="Objective" w:hAnsi="Objective"/>
          <w:bCs/>
          <w:strike/>
          <w:sz w:val="21"/>
          <w:szCs w:val="21"/>
        </w:rPr>
      </w:pPr>
      <w:r w:rsidRPr="004A28E6">
        <w:rPr>
          <w:rFonts w:ascii="Objective" w:hAnsi="Objective"/>
          <w:bCs/>
          <w:sz w:val="21"/>
          <w:szCs w:val="21"/>
        </w:rPr>
        <w:t xml:space="preserve">ISSO brengt in samenwerking met partners het nieuwe Praktijkboek Multifunctionele groene daken en gevels uit. </w:t>
      </w:r>
    </w:p>
    <w:p w:rsidR="00FB2836" w:rsidRPr="004A28E6" w:rsidRDefault="00FB2836" w:rsidP="001B0FCD">
      <w:pPr>
        <w:spacing w:after="0" w:line="360" w:lineRule="auto"/>
        <w:rPr>
          <w:rFonts w:ascii="Objective" w:hAnsi="Objective"/>
          <w:b/>
          <w:sz w:val="21"/>
          <w:szCs w:val="21"/>
        </w:rPr>
      </w:pPr>
    </w:p>
    <w:p w:rsidR="00040F09" w:rsidRPr="004A28E6" w:rsidRDefault="00040F09" w:rsidP="00040F09">
      <w:pPr>
        <w:spacing w:after="0" w:line="360" w:lineRule="auto"/>
        <w:rPr>
          <w:rFonts w:ascii="Objective" w:hAnsi="Objective"/>
          <w:b/>
          <w:bCs/>
          <w:sz w:val="21"/>
          <w:szCs w:val="21"/>
        </w:rPr>
      </w:pPr>
      <w:r w:rsidRPr="004A28E6">
        <w:rPr>
          <w:rFonts w:ascii="Objective" w:hAnsi="Objective"/>
          <w:b/>
          <w:bCs/>
          <w:sz w:val="21"/>
          <w:szCs w:val="21"/>
        </w:rPr>
        <w:t>Integratie van technieken</w:t>
      </w:r>
    </w:p>
    <w:p w:rsidR="00040F09" w:rsidRPr="004A28E6" w:rsidRDefault="00040F09" w:rsidP="00040F09">
      <w:pPr>
        <w:spacing w:after="0" w:line="360" w:lineRule="auto"/>
        <w:rPr>
          <w:rFonts w:ascii="Objective" w:hAnsi="Objective"/>
          <w:bCs/>
          <w:sz w:val="21"/>
          <w:szCs w:val="21"/>
        </w:rPr>
      </w:pPr>
      <w:r w:rsidRPr="004A28E6">
        <w:rPr>
          <w:rFonts w:ascii="Objective" w:hAnsi="Objective"/>
          <w:bCs/>
          <w:sz w:val="21"/>
          <w:szCs w:val="21"/>
        </w:rPr>
        <w:t>Het Praktijkboek Multifunctionele groene daken en gevels biedt praktische informatie en tools aan professionals</w:t>
      </w:r>
      <w:r w:rsidR="001562DC" w:rsidRPr="004A28E6">
        <w:rPr>
          <w:rFonts w:ascii="Objective" w:hAnsi="Objective"/>
          <w:bCs/>
          <w:sz w:val="21"/>
          <w:szCs w:val="21"/>
        </w:rPr>
        <w:t xml:space="preserve"> </w:t>
      </w:r>
      <w:r w:rsidR="001562DC" w:rsidRPr="004A28E6">
        <w:rPr>
          <w:rFonts w:ascii="Objective" w:hAnsi="Objective"/>
          <w:bCs/>
        </w:rPr>
        <w:t xml:space="preserve">die begroeide gevels en daken voor gebruik, waterberging en energieopwekking willen </w:t>
      </w:r>
      <w:proofErr w:type="gramStart"/>
      <w:r w:rsidR="001562DC" w:rsidRPr="004A28E6">
        <w:rPr>
          <w:rFonts w:ascii="Objective" w:hAnsi="Objective"/>
          <w:bCs/>
        </w:rPr>
        <w:t>realiseren</w:t>
      </w:r>
      <w:proofErr w:type="gramEnd"/>
      <w:r w:rsidR="001562DC" w:rsidRPr="004A28E6">
        <w:rPr>
          <w:rFonts w:ascii="Objective" w:hAnsi="Objective"/>
          <w:bCs/>
        </w:rPr>
        <w:t>. Als er is gekozen voor een groen dak en/of gevel biedt het praktijkboek ondersteuning bij het ontwerp, de realisatie, onderhoud en eventueel de sloop. Het praktijkboek behandelt de integratie van meerdere technieken om tot een oplossing te komen, waarin meerdere functies (gebruik, waterberging en energieopwekking) en vormen van gebruikerswaarde centraal staan.</w:t>
      </w:r>
    </w:p>
    <w:p w:rsidR="00916F8B" w:rsidRPr="004A28E6" w:rsidRDefault="00916F8B" w:rsidP="001B0FCD">
      <w:pPr>
        <w:spacing w:after="0" w:line="360" w:lineRule="auto"/>
        <w:rPr>
          <w:rFonts w:ascii="Objective" w:hAnsi="Objective"/>
          <w:b/>
          <w:sz w:val="21"/>
          <w:szCs w:val="21"/>
        </w:rPr>
      </w:pPr>
    </w:p>
    <w:p w:rsidR="00C50B3F" w:rsidRPr="004A28E6" w:rsidRDefault="00F674F9" w:rsidP="001B0FCD">
      <w:pPr>
        <w:spacing w:after="0" w:line="360" w:lineRule="auto"/>
        <w:rPr>
          <w:rFonts w:ascii="Objective" w:hAnsi="Objective"/>
          <w:b/>
          <w:sz w:val="21"/>
          <w:szCs w:val="21"/>
        </w:rPr>
      </w:pPr>
      <w:r w:rsidRPr="004A28E6">
        <w:rPr>
          <w:rFonts w:ascii="Objective" w:hAnsi="Objective"/>
          <w:b/>
          <w:sz w:val="21"/>
          <w:szCs w:val="21"/>
        </w:rPr>
        <w:t>Praktische informatie gebundeld in overzichtelijk basiswerk</w:t>
      </w:r>
    </w:p>
    <w:p w:rsidR="00916F8B" w:rsidRPr="004A28E6" w:rsidRDefault="00916F8B" w:rsidP="00916F8B">
      <w:pPr>
        <w:spacing w:after="0" w:line="360" w:lineRule="auto"/>
        <w:rPr>
          <w:rFonts w:ascii="Objective" w:hAnsi="Objective"/>
          <w:bCs/>
          <w:sz w:val="21"/>
          <w:szCs w:val="21"/>
        </w:rPr>
      </w:pPr>
      <w:r w:rsidRPr="004A28E6">
        <w:rPr>
          <w:rFonts w:ascii="Objective" w:hAnsi="Objective"/>
          <w:bCs/>
          <w:sz w:val="21"/>
          <w:szCs w:val="21"/>
        </w:rPr>
        <w:t xml:space="preserve">Het nieuwe praktijkboek kent meerdere invalshoeken. Enerzijds voor verschillende doelgroepen uit verschillende segmenten van de markt. En anderzijds per functie van </w:t>
      </w:r>
      <w:r w:rsidR="001562DC" w:rsidRPr="004A28E6">
        <w:rPr>
          <w:rFonts w:ascii="Objective" w:hAnsi="Objective"/>
          <w:bCs/>
          <w:sz w:val="21"/>
          <w:szCs w:val="21"/>
        </w:rPr>
        <w:t xml:space="preserve">een groen </w:t>
      </w:r>
      <w:r w:rsidRPr="004A28E6">
        <w:rPr>
          <w:rFonts w:ascii="Objective" w:hAnsi="Objective"/>
          <w:bCs/>
          <w:sz w:val="21"/>
          <w:szCs w:val="21"/>
        </w:rPr>
        <w:t>dak of gevel.</w:t>
      </w:r>
    </w:p>
    <w:p w:rsidR="00916F8B" w:rsidRPr="004A28E6" w:rsidRDefault="00916F8B" w:rsidP="00916F8B">
      <w:pPr>
        <w:spacing w:after="0" w:line="360" w:lineRule="auto"/>
        <w:rPr>
          <w:rFonts w:ascii="Objective" w:hAnsi="Objective"/>
          <w:bCs/>
          <w:sz w:val="21"/>
          <w:szCs w:val="21"/>
        </w:rPr>
      </w:pPr>
      <w:r w:rsidRPr="004A28E6">
        <w:rPr>
          <w:rFonts w:ascii="Objective" w:hAnsi="Objective"/>
          <w:bCs/>
          <w:sz w:val="21"/>
          <w:szCs w:val="21"/>
        </w:rPr>
        <w:t xml:space="preserve">Daarnaast kan het ook gebruikt worden in onderwijs en bijscholing. Het Praktijkboek Multifunctionele groene daken en gevels is </w:t>
      </w:r>
      <w:r w:rsidR="006C11CA" w:rsidRPr="004A28E6">
        <w:rPr>
          <w:rFonts w:ascii="Objective" w:hAnsi="Objective"/>
          <w:bCs/>
          <w:sz w:val="21"/>
          <w:szCs w:val="21"/>
        </w:rPr>
        <w:t>verkrijgbaar via de ISSO-KennisB</w:t>
      </w:r>
      <w:r w:rsidRPr="004A28E6">
        <w:rPr>
          <w:rFonts w:ascii="Objective" w:hAnsi="Objective"/>
          <w:bCs/>
          <w:sz w:val="21"/>
          <w:szCs w:val="21"/>
        </w:rPr>
        <w:t>ank.</w:t>
      </w:r>
    </w:p>
    <w:p w:rsidR="001B0FCD" w:rsidRPr="004A28E6" w:rsidRDefault="001B0FCD" w:rsidP="001B0FCD">
      <w:pPr>
        <w:spacing w:after="0" w:line="360" w:lineRule="auto"/>
        <w:rPr>
          <w:rFonts w:ascii="Objective" w:hAnsi="Objective"/>
          <w:b/>
          <w:sz w:val="21"/>
          <w:szCs w:val="21"/>
        </w:rPr>
      </w:pPr>
    </w:p>
    <w:p w:rsidR="001B0FCD" w:rsidRPr="004A28E6" w:rsidRDefault="001B0FCD" w:rsidP="001B0FCD">
      <w:pPr>
        <w:spacing w:after="0" w:line="360" w:lineRule="auto"/>
        <w:rPr>
          <w:rFonts w:ascii="Objective" w:hAnsi="Objective"/>
          <w:i/>
          <w:sz w:val="21"/>
          <w:szCs w:val="21"/>
        </w:rPr>
      </w:pPr>
      <w:r w:rsidRPr="004A28E6">
        <w:rPr>
          <w:rFonts w:ascii="Objective" w:hAnsi="Objective"/>
          <w:i/>
          <w:sz w:val="21"/>
          <w:szCs w:val="21"/>
        </w:rPr>
        <w:t>-einde bericht-</w:t>
      </w:r>
    </w:p>
    <w:p w:rsidR="001B0FCD" w:rsidRPr="004A28E6" w:rsidRDefault="001B0FCD" w:rsidP="001B0FCD">
      <w:pPr>
        <w:pBdr>
          <w:bottom w:val="single" w:sz="6" w:space="1" w:color="auto"/>
        </w:pBdr>
        <w:spacing w:after="0" w:line="360" w:lineRule="auto"/>
        <w:rPr>
          <w:rFonts w:ascii="Objective" w:hAnsi="Objective"/>
          <w:sz w:val="21"/>
          <w:szCs w:val="21"/>
        </w:rPr>
      </w:pPr>
    </w:p>
    <w:p w:rsidR="001B0FCD" w:rsidRPr="004A28E6" w:rsidRDefault="001B0FCD" w:rsidP="001B0FCD">
      <w:pPr>
        <w:spacing w:after="0" w:line="360" w:lineRule="auto"/>
        <w:rPr>
          <w:rFonts w:ascii="Objective" w:hAnsi="Objective"/>
          <w:sz w:val="21"/>
          <w:szCs w:val="21"/>
        </w:rPr>
      </w:pPr>
    </w:p>
    <w:p w:rsidR="001B0FCD" w:rsidRPr="004A28E6" w:rsidRDefault="001B0FCD" w:rsidP="001B0FCD">
      <w:pPr>
        <w:pStyle w:val="Geenafstand"/>
        <w:spacing w:line="360" w:lineRule="auto"/>
        <w:rPr>
          <w:rFonts w:ascii="Objective" w:hAnsi="Objective"/>
          <w:b/>
          <w:sz w:val="21"/>
          <w:szCs w:val="21"/>
        </w:rPr>
      </w:pPr>
      <w:r w:rsidRPr="004A28E6">
        <w:rPr>
          <w:rFonts w:ascii="Objective" w:hAnsi="Objective" w:cs="Arial"/>
          <w:i/>
          <w:sz w:val="21"/>
          <w:szCs w:val="21"/>
        </w:rPr>
        <w:t>Noot voor de redactie, niet voor publicatie:</w:t>
      </w:r>
      <w:r w:rsidRPr="004A28E6">
        <w:rPr>
          <w:rFonts w:ascii="Objective" w:hAnsi="Objective" w:cs="Arial"/>
          <w:i/>
          <w:sz w:val="21"/>
          <w:szCs w:val="21"/>
        </w:rPr>
        <w:br/>
      </w:r>
    </w:p>
    <w:p w:rsidR="001B0FCD" w:rsidRPr="004A28E6" w:rsidRDefault="001B0FCD" w:rsidP="001B0FCD">
      <w:pPr>
        <w:pStyle w:val="Geenafstand"/>
        <w:spacing w:line="360" w:lineRule="auto"/>
        <w:rPr>
          <w:rFonts w:ascii="Objective" w:hAnsi="Objective"/>
          <w:sz w:val="21"/>
          <w:szCs w:val="21"/>
        </w:rPr>
      </w:pPr>
      <w:r w:rsidRPr="004A28E6">
        <w:rPr>
          <w:rFonts w:ascii="Objective" w:hAnsi="Objective"/>
          <w:i/>
          <w:sz w:val="21"/>
          <w:szCs w:val="21"/>
        </w:rPr>
        <w:t>Voor meer informatie of aanvullend beeldmateriaal kunt u contact opnemen met:</w:t>
      </w:r>
      <w:r w:rsidRPr="004A28E6">
        <w:rPr>
          <w:rFonts w:ascii="Objective" w:hAnsi="Objective"/>
          <w:i/>
          <w:sz w:val="21"/>
          <w:szCs w:val="21"/>
        </w:rPr>
        <w:br/>
        <w:t>Anneli van Kleven, corporate marketing &amp; communicatiemanager</w:t>
      </w:r>
      <w:r w:rsidRPr="004A28E6">
        <w:rPr>
          <w:rFonts w:ascii="Objective" w:hAnsi="Objective"/>
          <w:i/>
          <w:sz w:val="21"/>
          <w:szCs w:val="21"/>
        </w:rPr>
        <w:br/>
        <w:t>T. 010-206 59 69/ 06-4103 9429</w:t>
      </w:r>
      <w:r w:rsidRPr="004A28E6">
        <w:rPr>
          <w:rFonts w:ascii="Objective" w:hAnsi="Objective"/>
          <w:i/>
          <w:sz w:val="21"/>
          <w:szCs w:val="21"/>
        </w:rPr>
        <w:br/>
        <w:t xml:space="preserve">E. </w:t>
      </w:r>
      <w:hyperlink r:id="rId5" w:history="1">
        <w:r w:rsidRPr="004A28E6">
          <w:rPr>
            <w:rStyle w:val="Hyperlink"/>
            <w:rFonts w:ascii="Objective" w:hAnsi="Objective"/>
            <w:i/>
            <w:color w:val="auto"/>
            <w:sz w:val="21"/>
            <w:szCs w:val="21"/>
          </w:rPr>
          <w:t>a.vankleven@isso.nl</w:t>
        </w:r>
      </w:hyperlink>
      <w:r w:rsidRPr="004A28E6">
        <w:rPr>
          <w:rFonts w:ascii="Objective" w:hAnsi="Objective"/>
          <w:i/>
          <w:sz w:val="21"/>
          <w:szCs w:val="21"/>
        </w:rPr>
        <w:t xml:space="preserve"> </w:t>
      </w:r>
    </w:p>
    <w:p w:rsidR="001B0FCD" w:rsidRPr="004A28E6" w:rsidRDefault="001B0FCD" w:rsidP="001B0FCD">
      <w:pPr>
        <w:spacing w:after="0" w:line="360" w:lineRule="auto"/>
        <w:rPr>
          <w:rFonts w:ascii="Objective" w:hAnsi="Objective"/>
          <w:sz w:val="21"/>
          <w:szCs w:val="21"/>
        </w:rPr>
      </w:pPr>
    </w:p>
    <w:p w:rsidR="001B0FCD" w:rsidRPr="004A28E6" w:rsidRDefault="001B0FCD" w:rsidP="001B0FCD">
      <w:pPr>
        <w:spacing w:after="0" w:line="360" w:lineRule="auto"/>
        <w:rPr>
          <w:rFonts w:ascii="Objective" w:hAnsi="Objective"/>
          <w:i/>
          <w:sz w:val="21"/>
          <w:szCs w:val="21"/>
          <w:u w:val="single"/>
        </w:rPr>
      </w:pPr>
      <w:r w:rsidRPr="004A28E6">
        <w:rPr>
          <w:rFonts w:ascii="Objective" w:hAnsi="Objective"/>
          <w:i/>
          <w:sz w:val="21"/>
          <w:szCs w:val="21"/>
          <w:u w:val="single"/>
        </w:rPr>
        <w:t>Over ISSO:</w:t>
      </w:r>
    </w:p>
    <w:p w:rsidR="005A105C" w:rsidRPr="004A28E6" w:rsidRDefault="001B0FCD" w:rsidP="001B0FCD">
      <w:pPr>
        <w:spacing w:after="0" w:line="360" w:lineRule="auto"/>
        <w:rPr>
          <w:rFonts w:ascii="Objective" w:hAnsi="Objective"/>
          <w:sz w:val="21"/>
          <w:szCs w:val="21"/>
        </w:rPr>
      </w:pPr>
      <w:r w:rsidRPr="004A28E6">
        <w:rPr>
          <w:rFonts w:ascii="Objective" w:hAnsi="Objective"/>
          <w:i/>
          <w:sz w:val="21"/>
          <w:szCs w:val="21"/>
        </w:rPr>
        <w:lastRenderedPageBreak/>
        <w:t>ISSO is een open kennisclub. Onze kennis kun je vergelijken met Wikipedia, maar dan voor de bouw- en installatietechniek. Valide kennis ontwikkelen en delen met d</w:t>
      </w:r>
      <w:r w:rsidR="00040F09" w:rsidRPr="004A28E6">
        <w:rPr>
          <w:rFonts w:ascii="Objective" w:hAnsi="Objective"/>
          <w:i/>
          <w:sz w:val="21"/>
          <w:szCs w:val="21"/>
        </w:rPr>
        <w:t>e professionals, is onze kern.</w:t>
      </w:r>
    </w:p>
    <w:sectPr w:rsidR="005A105C" w:rsidRPr="004A2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bjective">
    <w:altName w:val="Calibri"/>
    <w:panose1 w:val="020B0604020202020204"/>
    <w:charset w:val="00"/>
    <w:family w:val="modern"/>
    <w:notTrueType/>
    <w:pitch w:val="variable"/>
    <w:sig w:usb0="A000002F" w:usb1="1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0BBC"/>
    <w:multiLevelType w:val="hybridMultilevel"/>
    <w:tmpl w:val="6966E6A8"/>
    <w:lvl w:ilvl="0" w:tplc="AD8EC3A6">
      <w:numFmt w:val="bullet"/>
      <w:lvlText w:val="-"/>
      <w:lvlJc w:val="left"/>
      <w:pPr>
        <w:ind w:left="720" w:hanging="360"/>
      </w:pPr>
      <w:rPr>
        <w:rFonts w:ascii="Objective" w:eastAsiaTheme="minorHAnsi" w:hAnsi="Objectiv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5"/>
    <w:rsid w:val="00033CE5"/>
    <w:rsid w:val="00035427"/>
    <w:rsid w:val="00040F09"/>
    <w:rsid w:val="000A1E5C"/>
    <w:rsid w:val="000C67CC"/>
    <w:rsid w:val="00146D55"/>
    <w:rsid w:val="001562DC"/>
    <w:rsid w:val="001B0FCD"/>
    <w:rsid w:val="00233D14"/>
    <w:rsid w:val="002603E5"/>
    <w:rsid w:val="0028030A"/>
    <w:rsid w:val="002F7DA5"/>
    <w:rsid w:val="00384CF4"/>
    <w:rsid w:val="00423CA5"/>
    <w:rsid w:val="0043786F"/>
    <w:rsid w:val="004431E9"/>
    <w:rsid w:val="00493BC2"/>
    <w:rsid w:val="004A10AF"/>
    <w:rsid w:val="004A28E6"/>
    <w:rsid w:val="004C1F9E"/>
    <w:rsid w:val="004D5E42"/>
    <w:rsid w:val="005151A1"/>
    <w:rsid w:val="005704B9"/>
    <w:rsid w:val="005A105C"/>
    <w:rsid w:val="005E1BC2"/>
    <w:rsid w:val="006C11CA"/>
    <w:rsid w:val="006C3B36"/>
    <w:rsid w:val="006D5B23"/>
    <w:rsid w:val="00733364"/>
    <w:rsid w:val="00765639"/>
    <w:rsid w:val="007A2C40"/>
    <w:rsid w:val="007D118B"/>
    <w:rsid w:val="00817A98"/>
    <w:rsid w:val="008B393F"/>
    <w:rsid w:val="00916F8B"/>
    <w:rsid w:val="009961AF"/>
    <w:rsid w:val="00A51420"/>
    <w:rsid w:val="00AD4EF9"/>
    <w:rsid w:val="00AE2CB4"/>
    <w:rsid w:val="00B35ECD"/>
    <w:rsid w:val="00C25A21"/>
    <w:rsid w:val="00C50B3F"/>
    <w:rsid w:val="00C921CE"/>
    <w:rsid w:val="00CD3863"/>
    <w:rsid w:val="00D14380"/>
    <w:rsid w:val="00D57F91"/>
    <w:rsid w:val="00E10B97"/>
    <w:rsid w:val="00E40E32"/>
    <w:rsid w:val="00E538CE"/>
    <w:rsid w:val="00E82255"/>
    <w:rsid w:val="00EE27E1"/>
    <w:rsid w:val="00F674F9"/>
    <w:rsid w:val="00FB2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1875A-6C64-C241-BA39-006AB6F5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0FCD"/>
    <w:rPr>
      <w:rFonts w:cs="Times New Roman"/>
      <w:color w:val="0000FF" w:themeColor="hyperlink"/>
      <w:u w:val="single"/>
    </w:rPr>
  </w:style>
  <w:style w:type="paragraph" w:styleId="Geenafstand">
    <w:name w:val="No Spacing"/>
    <w:uiPriority w:val="1"/>
    <w:qFormat/>
    <w:rsid w:val="001B0FCD"/>
    <w:pPr>
      <w:spacing w:after="0" w:line="240" w:lineRule="auto"/>
    </w:pPr>
    <w:rPr>
      <w:rFonts w:ascii="Calibri" w:eastAsiaTheme="minorEastAsia" w:hAnsi="Calibri" w:cs="Times New Roman"/>
      <w:lang w:eastAsia="ja-JP"/>
    </w:rPr>
  </w:style>
  <w:style w:type="paragraph" w:styleId="Lijstalinea">
    <w:name w:val="List Paragraph"/>
    <w:basedOn w:val="Standaard"/>
    <w:uiPriority w:val="34"/>
    <w:qFormat/>
    <w:rsid w:val="006D5B23"/>
    <w:pPr>
      <w:ind w:left="720"/>
      <w:contextualSpacing/>
    </w:pPr>
  </w:style>
  <w:style w:type="character" w:styleId="Verwijzingopmerking">
    <w:name w:val="annotation reference"/>
    <w:basedOn w:val="Standaardalinea-lettertype"/>
    <w:uiPriority w:val="99"/>
    <w:semiHidden/>
    <w:unhideWhenUsed/>
    <w:rsid w:val="007A2C40"/>
    <w:rPr>
      <w:sz w:val="16"/>
      <w:szCs w:val="16"/>
    </w:rPr>
  </w:style>
  <w:style w:type="paragraph" w:styleId="Tekstopmerking">
    <w:name w:val="annotation text"/>
    <w:basedOn w:val="Standaard"/>
    <w:link w:val="TekstopmerkingChar"/>
    <w:uiPriority w:val="99"/>
    <w:semiHidden/>
    <w:unhideWhenUsed/>
    <w:rsid w:val="007A2C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2C40"/>
    <w:rPr>
      <w:sz w:val="20"/>
      <w:szCs w:val="20"/>
    </w:rPr>
  </w:style>
  <w:style w:type="paragraph" w:styleId="Onderwerpvanopmerking">
    <w:name w:val="annotation subject"/>
    <w:basedOn w:val="Tekstopmerking"/>
    <w:next w:val="Tekstopmerking"/>
    <w:link w:val="OnderwerpvanopmerkingChar"/>
    <w:uiPriority w:val="99"/>
    <w:semiHidden/>
    <w:unhideWhenUsed/>
    <w:rsid w:val="007A2C40"/>
    <w:rPr>
      <w:b/>
      <w:bCs/>
    </w:rPr>
  </w:style>
  <w:style w:type="character" w:customStyle="1" w:styleId="OnderwerpvanopmerkingChar">
    <w:name w:val="Onderwerp van opmerking Char"/>
    <w:basedOn w:val="TekstopmerkingChar"/>
    <w:link w:val="Onderwerpvanopmerking"/>
    <w:uiPriority w:val="99"/>
    <w:semiHidden/>
    <w:rsid w:val="007A2C40"/>
    <w:rPr>
      <w:b/>
      <w:bCs/>
      <w:sz w:val="20"/>
      <w:szCs w:val="20"/>
    </w:rPr>
  </w:style>
  <w:style w:type="paragraph" w:styleId="Ballontekst">
    <w:name w:val="Balloon Text"/>
    <w:basedOn w:val="Standaard"/>
    <w:link w:val="BallontekstChar"/>
    <w:uiPriority w:val="99"/>
    <w:semiHidden/>
    <w:unhideWhenUsed/>
    <w:rsid w:val="007A2C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2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Darshana Kalloe</dc:creator>
  <cp:lastModifiedBy>Microsoft Office User</cp:lastModifiedBy>
  <cp:revision>2</cp:revision>
  <dcterms:created xsi:type="dcterms:W3CDTF">2020-02-11T10:59:00Z</dcterms:created>
  <dcterms:modified xsi:type="dcterms:W3CDTF">2020-02-11T10:59:00Z</dcterms:modified>
</cp:coreProperties>
</file>