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80BC" w14:textId="2695DECB" w:rsidR="002E53DA" w:rsidRPr="0004722B" w:rsidRDefault="002E53DA">
      <w:pPr>
        <w:rPr>
          <w:b/>
          <w:bCs/>
        </w:rPr>
      </w:pPr>
      <w:r>
        <w:rPr>
          <w:b/>
          <w:bCs/>
        </w:rPr>
        <w:t xml:space="preserve">Kennis voor toepassen kleine individuele warmtepompen in woningen geactualiseerd </w:t>
      </w:r>
    </w:p>
    <w:p w14:paraId="18805304" w14:textId="77777777" w:rsidR="00765C39" w:rsidRPr="0004722B" w:rsidRDefault="00765C39">
      <w:pPr>
        <w:rPr>
          <w:sz w:val="22"/>
          <w:szCs w:val="22"/>
        </w:rPr>
      </w:pPr>
    </w:p>
    <w:p w14:paraId="2EFEBDE3" w14:textId="2C372A9F" w:rsidR="009964AB" w:rsidRPr="00C11A1C" w:rsidRDefault="00765C39">
      <w:pPr>
        <w:rPr>
          <w:b/>
          <w:bCs/>
          <w:sz w:val="22"/>
          <w:szCs w:val="22"/>
        </w:rPr>
      </w:pPr>
      <w:r w:rsidRPr="00C11A1C">
        <w:rPr>
          <w:b/>
          <w:bCs/>
          <w:sz w:val="22"/>
          <w:szCs w:val="22"/>
        </w:rPr>
        <w:t xml:space="preserve">Nu de markt voor warmtepompen groeit als nooit tevoren, </w:t>
      </w:r>
      <w:r w:rsidR="008A0007" w:rsidRPr="00C11A1C">
        <w:rPr>
          <w:b/>
          <w:bCs/>
          <w:sz w:val="22"/>
          <w:szCs w:val="22"/>
        </w:rPr>
        <w:t>is het essentieel dat het ontwerp van deze installaties foutloos gebeurt. Met het vernieuwde instructieboek Warmtepompen hebben ontwerpers, projectleiders en adviseurs een naslagwerk dat hen alle</w:t>
      </w:r>
      <w:r w:rsidR="009964AB" w:rsidRPr="00C11A1C">
        <w:rPr>
          <w:b/>
          <w:bCs/>
          <w:sz w:val="22"/>
          <w:szCs w:val="22"/>
        </w:rPr>
        <w:t xml:space="preserve"> informatie biedt </w:t>
      </w:r>
      <w:r w:rsidRPr="00C11A1C">
        <w:rPr>
          <w:b/>
          <w:bCs/>
          <w:sz w:val="22"/>
          <w:szCs w:val="22"/>
        </w:rPr>
        <w:t>die</w:t>
      </w:r>
      <w:r w:rsidR="009964AB" w:rsidRPr="00C11A1C">
        <w:rPr>
          <w:b/>
          <w:bCs/>
          <w:sz w:val="22"/>
          <w:szCs w:val="22"/>
        </w:rPr>
        <w:t xml:space="preserve"> ze nodig hebben</w:t>
      </w:r>
      <w:r w:rsidR="00DE75DF" w:rsidRPr="00C11A1C">
        <w:rPr>
          <w:b/>
          <w:bCs/>
          <w:sz w:val="22"/>
          <w:szCs w:val="22"/>
        </w:rPr>
        <w:t>. De kennis in het boek focust zich op het toepassen van kleine individuele warmtepompen in woningen met een individueel gesloten bronsysteem.</w:t>
      </w:r>
    </w:p>
    <w:p w14:paraId="02E58CDC" w14:textId="758F3B82" w:rsidR="00DE75DF" w:rsidRDefault="00DE75DF">
      <w:pPr>
        <w:rPr>
          <w:sz w:val="22"/>
          <w:szCs w:val="22"/>
        </w:rPr>
      </w:pPr>
    </w:p>
    <w:p w14:paraId="6B91C8CF" w14:textId="5B6AD932" w:rsidR="00DE75DF" w:rsidRPr="00DE75DF" w:rsidRDefault="00DE75DF" w:rsidP="00DE75DF">
      <w:pPr>
        <w:rPr>
          <w:sz w:val="22"/>
          <w:szCs w:val="22"/>
        </w:rPr>
      </w:pPr>
      <w:r w:rsidRPr="00DE75DF">
        <w:rPr>
          <w:sz w:val="22"/>
          <w:szCs w:val="22"/>
        </w:rPr>
        <w:t xml:space="preserve">Het instructieboek </w:t>
      </w:r>
      <w:r>
        <w:rPr>
          <w:sz w:val="22"/>
          <w:szCs w:val="22"/>
        </w:rPr>
        <w:t xml:space="preserve">sluit naadloos aan bij de uitgebreide informatie die in ISSO-publicatie 72 te vinden is. Dat wil zeggen dat het instructieboek de gebruiker </w:t>
      </w:r>
      <w:r w:rsidR="001D3725">
        <w:rPr>
          <w:sz w:val="22"/>
          <w:szCs w:val="22"/>
        </w:rPr>
        <w:t xml:space="preserve">op een toegankelijke wijze, </w:t>
      </w:r>
      <w:r>
        <w:rPr>
          <w:sz w:val="22"/>
          <w:szCs w:val="22"/>
        </w:rPr>
        <w:t>stap voor stap meeneemt in het o</w:t>
      </w:r>
      <w:r w:rsidRPr="00DE75DF">
        <w:rPr>
          <w:sz w:val="22"/>
          <w:szCs w:val="22"/>
        </w:rPr>
        <w:t>ntwerpen, selecteren en inpassen</w:t>
      </w:r>
      <w:r>
        <w:rPr>
          <w:sz w:val="22"/>
          <w:szCs w:val="22"/>
        </w:rPr>
        <w:t xml:space="preserve"> van warmtepompen voor de individuele woningbouw</w:t>
      </w:r>
      <w:r w:rsidRPr="00DE75DF">
        <w:rPr>
          <w:sz w:val="22"/>
          <w:szCs w:val="22"/>
        </w:rPr>
        <w:t xml:space="preserve">. </w:t>
      </w:r>
      <w:r w:rsidR="00C11A1C">
        <w:rPr>
          <w:sz w:val="22"/>
          <w:szCs w:val="22"/>
        </w:rPr>
        <w:t>D</w:t>
      </w:r>
      <w:r>
        <w:rPr>
          <w:sz w:val="22"/>
          <w:szCs w:val="22"/>
        </w:rPr>
        <w:t>e inhoud van</w:t>
      </w:r>
      <w:r w:rsidRPr="00DE75DF">
        <w:rPr>
          <w:sz w:val="22"/>
          <w:szCs w:val="22"/>
        </w:rPr>
        <w:t xml:space="preserve"> dit instructieboek </w:t>
      </w:r>
      <w:r w:rsidR="001D3725">
        <w:rPr>
          <w:sz w:val="22"/>
          <w:szCs w:val="22"/>
        </w:rPr>
        <w:t>kwam</w:t>
      </w:r>
      <w:r w:rsidR="00C11A1C">
        <w:rPr>
          <w:sz w:val="22"/>
          <w:szCs w:val="22"/>
        </w:rPr>
        <w:t xml:space="preserve"> </w:t>
      </w:r>
      <w:r>
        <w:rPr>
          <w:sz w:val="22"/>
          <w:szCs w:val="22"/>
        </w:rPr>
        <w:t>vooral tot stand</w:t>
      </w:r>
      <w:r w:rsidRPr="00DE75DF">
        <w:rPr>
          <w:sz w:val="22"/>
          <w:szCs w:val="22"/>
        </w:rPr>
        <w:t xml:space="preserve"> op basis van ervaringen uit gerealiseerde warmtepompprojecten, beschikbare normen en ISSO-publicaties.</w:t>
      </w:r>
      <w:r w:rsidR="002E53DA">
        <w:rPr>
          <w:sz w:val="22"/>
          <w:szCs w:val="22"/>
        </w:rPr>
        <w:t xml:space="preserve"> De uitgave is geschikt voor gebruik bij opleidingen. </w:t>
      </w:r>
    </w:p>
    <w:p w14:paraId="6F0DE427" w14:textId="77777777" w:rsidR="00C11A1C" w:rsidRDefault="00C11A1C" w:rsidP="00DE75DF">
      <w:pPr>
        <w:rPr>
          <w:sz w:val="22"/>
          <w:szCs w:val="22"/>
        </w:rPr>
      </w:pPr>
    </w:p>
    <w:p w14:paraId="3C68B36B" w14:textId="6DBE8138" w:rsidR="00DE75DF" w:rsidRPr="00DE75DF" w:rsidRDefault="00DE75DF" w:rsidP="00DE75DF">
      <w:pPr>
        <w:rPr>
          <w:b/>
          <w:bCs/>
          <w:sz w:val="22"/>
          <w:szCs w:val="22"/>
        </w:rPr>
      </w:pPr>
      <w:r w:rsidRPr="00DE75DF">
        <w:rPr>
          <w:b/>
          <w:bCs/>
          <w:sz w:val="22"/>
          <w:szCs w:val="22"/>
        </w:rPr>
        <w:t>Voorwaarden voor succes</w:t>
      </w:r>
    </w:p>
    <w:p w14:paraId="07F28A76" w14:textId="0A036C9F" w:rsidR="00C11A1C" w:rsidRDefault="00C11A1C" w:rsidP="00DE75DF">
      <w:pPr>
        <w:rPr>
          <w:sz w:val="22"/>
          <w:szCs w:val="22"/>
        </w:rPr>
      </w:pPr>
      <w:r>
        <w:rPr>
          <w:sz w:val="22"/>
          <w:szCs w:val="22"/>
        </w:rPr>
        <w:t xml:space="preserve">Uiteindelijk hangt </w:t>
      </w:r>
      <w:r w:rsidR="00DE75DF" w:rsidRPr="00DE75DF">
        <w:rPr>
          <w:sz w:val="22"/>
          <w:szCs w:val="22"/>
        </w:rPr>
        <w:t>een succesvolle</w:t>
      </w:r>
      <w:r>
        <w:rPr>
          <w:sz w:val="22"/>
          <w:szCs w:val="22"/>
        </w:rPr>
        <w:t xml:space="preserve"> installatie en werking van een warmtepompsysteem in hoge mate af van het ontwerp dat de uitvoerders krijgen aangeleverd. Of de installatie echt voor een substantiële energie</w:t>
      </w:r>
      <w:r w:rsidR="00DE75DF" w:rsidRPr="00DE75DF">
        <w:rPr>
          <w:sz w:val="22"/>
          <w:szCs w:val="22"/>
        </w:rPr>
        <w:t>bespar</w:t>
      </w:r>
      <w:r>
        <w:rPr>
          <w:sz w:val="22"/>
          <w:szCs w:val="22"/>
        </w:rPr>
        <w:t xml:space="preserve">ing zorgt, ligt </w:t>
      </w:r>
      <w:r w:rsidR="001D3725">
        <w:rPr>
          <w:sz w:val="22"/>
          <w:szCs w:val="22"/>
        </w:rPr>
        <w:t>zeker ook</w:t>
      </w:r>
      <w:r>
        <w:rPr>
          <w:sz w:val="22"/>
          <w:szCs w:val="22"/>
        </w:rPr>
        <w:t xml:space="preserve"> aan de inpassing van een</w:t>
      </w:r>
      <w:r w:rsidR="00DE75DF" w:rsidRPr="00DE75DF">
        <w:rPr>
          <w:sz w:val="22"/>
          <w:szCs w:val="22"/>
        </w:rPr>
        <w:t xml:space="preserve"> warmtepomp</w:t>
      </w:r>
      <w:r>
        <w:rPr>
          <w:sz w:val="22"/>
          <w:szCs w:val="22"/>
        </w:rPr>
        <w:t>systeem in een woning</w:t>
      </w:r>
      <w:r w:rsidR="001D37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en de aansluiting op het afgiftesysteem. Juist al die cruciale voorwaarden komen in het PDT-instructieboek naar voren. Ook zaken als </w:t>
      </w:r>
      <w:r w:rsidR="005920A5">
        <w:rPr>
          <w:sz w:val="22"/>
          <w:szCs w:val="22"/>
        </w:rPr>
        <w:t xml:space="preserve">het benutten </w:t>
      </w:r>
      <w:r>
        <w:rPr>
          <w:sz w:val="22"/>
          <w:szCs w:val="22"/>
        </w:rPr>
        <w:t xml:space="preserve">van </w:t>
      </w:r>
      <w:r w:rsidR="0024320E">
        <w:rPr>
          <w:sz w:val="22"/>
          <w:szCs w:val="22"/>
        </w:rPr>
        <w:t xml:space="preserve">passieve </w:t>
      </w:r>
      <w:r>
        <w:rPr>
          <w:sz w:val="22"/>
          <w:szCs w:val="22"/>
        </w:rPr>
        <w:t xml:space="preserve">koeling van een warmtepomp met een bodembron </w:t>
      </w:r>
      <w:r w:rsidR="001D3725">
        <w:rPr>
          <w:sz w:val="22"/>
          <w:szCs w:val="22"/>
        </w:rPr>
        <w:t>en</w:t>
      </w:r>
      <w:r>
        <w:rPr>
          <w:sz w:val="22"/>
          <w:szCs w:val="22"/>
        </w:rPr>
        <w:t xml:space="preserve"> de mogelijkheden en randvoorwaarden om met een </w:t>
      </w:r>
      <w:proofErr w:type="gramStart"/>
      <w:r>
        <w:rPr>
          <w:sz w:val="22"/>
          <w:szCs w:val="22"/>
        </w:rPr>
        <w:t>warmtepomp</w:t>
      </w:r>
      <w:proofErr w:type="gramEnd"/>
      <w:r>
        <w:rPr>
          <w:sz w:val="22"/>
          <w:szCs w:val="22"/>
        </w:rPr>
        <w:t xml:space="preserve"> warmtapwater op te wekken</w:t>
      </w:r>
      <w:r w:rsidR="001D3725">
        <w:rPr>
          <w:sz w:val="22"/>
          <w:szCs w:val="22"/>
        </w:rPr>
        <w:t>, komen aan bod</w:t>
      </w:r>
      <w:r>
        <w:rPr>
          <w:sz w:val="22"/>
          <w:szCs w:val="22"/>
        </w:rPr>
        <w:t xml:space="preserve">. </w:t>
      </w:r>
    </w:p>
    <w:p w14:paraId="3964E823" w14:textId="77777777" w:rsidR="00C11A1C" w:rsidRDefault="00C11A1C" w:rsidP="00DE75DF">
      <w:pPr>
        <w:rPr>
          <w:sz w:val="22"/>
          <w:szCs w:val="22"/>
        </w:rPr>
      </w:pPr>
    </w:p>
    <w:p w14:paraId="59C5C8FB" w14:textId="77777777" w:rsidR="00DE75DF" w:rsidRPr="00C11A1C" w:rsidRDefault="00DE75DF">
      <w:pPr>
        <w:rPr>
          <w:sz w:val="22"/>
          <w:szCs w:val="22"/>
        </w:rPr>
      </w:pPr>
    </w:p>
    <w:sectPr w:rsidR="00DE75DF" w:rsidRPr="00C1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4DE"/>
    <w:multiLevelType w:val="multilevel"/>
    <w:tmpl w:val="098E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81C68"/>
    <w:multiLevelType w:val="multilevel"/>
    <w:tmpl w:val="0E9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76529"/>
    <w:multiLevelType w:val="multilevel"/>
    <w:tmpl w:val="3E00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9072247">
    <w:abstractNumId w:val="2"/>
  </w:num>
  <w:num w:numId="2" w16cid:durableId="64302592">
    <w:abstractNumId w:val="0"/>
  </w:num>
  <w:num w:numId="3" w16cid:durableId="744374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39"/>
    <w:rsid w:val="0004722B"/>
    <w:rsid w:val="00112907"/>
    <w:rsid w:val="001D3725"/>
    <w:rsid w:val="0024320E"/>
    <w:rsid w:val="00257DF7"/>
    <w:rsid w:val="002E53DA"/>
    <w:rsid w:val="003F2AA3"/>
    <w:rsid w:val="004A4AA1"/>
    <w:rsid w:val="005920A5"/>
    <w:rsid w:val="006A2DEE"/>
    <w:rsid w:val="006F2724"/>
    <w:rsid w:val="00765C39"/>
    <w:rsid w:val="008A0007"/>
    <w:rsid w:val="008E350B"/>
    <w:rsid w:val="009964AB"/>
    <w:rsid w:val="00C11A1C"/>
    <w:rsid w:val="00D464A6"/>
    <w:rsid w:val="00D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7599"/>
  <w15:chartTrackingRefBased/>
  <w15:docId w15:val="{E3EA988A-E82C-CC4A-97AD-FDFF0F38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24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13F82662BFD49B4C2E5348078B7B2" ma:contentTypeVersion="15" ma:contentTypeDescription="Een nieuw document maken." ma:contentTypeScope="" ma:versionID="9bdc6bef3e74ae87eb8678e1243bcebd">
  <xsd:schema xmlns:xsd="http://www.w3.org/2001/XMLSchema" xmlns:xs="http://www.w3.org/2001/XMLSchema" xmlns:p="http://schemas.microsoft.com/office/2006/metadata/properties" xmlns:ns2="831c4ba2-e968-4490-a443-7009c5763180" xmlns:ns3="6342a785-db13-4adb-a636-2d3f60b4d9f3" targetNamespace="http://schemas.microsoft.com/office/2006/metadata/properties" ma:root="true" ma:fieldsID="b59158829a92433e10b0b711184678ab" ns2:_="" ns3:_="">
    <xsd:import namespace="831c4ba2-e968-4490-a443-7009c5763180"/>
    <xsd:import namespace="6342a785-db13-4adb-a636-2d3f60b4d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ba2-e968-4490-a443-7009c576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cb3fa1bf-5192-490f-ae97-99b4fa206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2a785-db13-4adb-a636-2d3f60b4d9f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8a3bb-7274-4169-b300-72c666912dcb}" ma:internalName="TaxCatchAll" ma:showField="CatchAllData" ma:web="6342a785-db13-4adb-a636-2d3f60b4d9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1c4ba2-e968-4490-a443-7009c5763180">
      <Terms xmlns="http://schemas.microsoft.com/office/infopath/2007/PartnerControls"/>
    </lcf76f155ced4ddcb4097134ff3c332f>
    <TaxCatchAll xmlns="6342a785-db13-4adb-a636-2d3f60b4d9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DCA725-4A98-405D-AAE0-BB27EC32E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ba2-e968-4490-a443-7009c5763180"/>
    <ds:schemaRef ds:uri="6342a785-db13-4adb-a636-2d3f60b4d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74B49-54DB-435C-8E31-9778CAC5D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562F9-4763-479C-B1F3-81309B7FAF1F}">
  <ds:schemaRefs>
    <ds:schemaRef ds:uri="http://schemas.microsoft.com/office/2006/metadata/properties"/>
    <ds:schemaRef ds:uri="http://schemas.microsoft.com/office/infopath/2007/PartnerControls"/>
    <ds:schemaRef ds:uri="831c4ba2-e968-4490-a443-7009c5763180"/>
    <ds:schemaRef ds:uri="6342a785-db13-4adb-a636-2d3f60b4d9f3"/>
  </ds:schemaRefs>
</ds:datastoreItem>
</file>

<file path=customXml/itemProps4.xml><?xml version="1.0" encoding="utf-8"?>
<ds:datastoreItem xmlns:ds="http://schemas.openxmlformats.org/officeDocument/2006/customXml" ds:itemID="{50DB4679-4662-804A-B0D1-10968FE6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Esmee Keldermans</cp:lastModifiedBy>
  <cp:revision>2</cp:revision>
  <dcterms:created xsi:type="dcterms:W3CDTF">2023-09-28T13:31:00Z</dcterms:created>
  <dcterms:modified xsi:type="dcterms:W3CDTF">2023-09-28T13:31:00Z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0x01010014513F82662BFD49B4C2E5348078B7B2</vt:lpwstr>
  </property>
</Properties>
</file>