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5F9" w:rsidRDefault="002F55F9">
      <w:pPr>
        <w:rPr>
          <w:b/>
          <w:sz w:val="26"/>
          <w:szCs w:val="26"/>
        </w:rPr>
      </w:pPr>
    </w:p>
    <w:p w:rsidR="007518C0" w:rsidRPr="0045538C" w:rsidRDefault="008D0360">
      <w:pPr>
        <w:rPr>
          <w:b/>
          <w:sz w:val="26"/>
          <w:szCs w:val="26"/>
        </w:rPr>
      </w:pPr>
      <w:r>
        <w:rPr>
          <w:b/>
          <w:sz w:val="26"/>
          <w:szCs w:val="26"/>
        </w:rPr>
        <w:t>Deskundigheid is</w:t>
      </w:r>
      <w:r w:rsidR="000252EF" w:rsidRPr="0045538C">
        <w:rPr>
          <w:b/>
          <w:sz w:val="26"/>
          <w:szCs w:val="26"/>
        </w:rPr>
        <w:t xml:space="preserve"> cruciaal </w:t>
      </w:r>
      <w:r w:rsidR="004A43E5" w:rsidRPr="00DC3AAD">
        <w:rPr>
          <w:b/>
          <w:sz w:val="26"/>
          <w:szCs w:val="26"/>
        </w:rPr>
        <w:t xml:space="preserve">voor </w:t>
      </w:r>
      <w:r w:rsidR="00555C88" w:rsidRPr="00DC3AAD">
        <w:rPr>
          <w:b/>
          <w:sz w:val="26"/>
          <w:szCs w:val="26"/>
        </w:rPr>
        <w:t xml:space="preserve">succesvolle </w:t>
      </w:r>
      <w:r w:rsidR="000252EF" w:rsidRPr="0045538C">
        <w:rPr>
          <w:b/>
          <w:sz w:val="26"/>
          <w:szCs w:val="26"/>
        </w:rPr>
        <w:t xml:space="preserve">uitvoering </w:t>
      </w:r>
      <w:r w:rsidR="004A43E5" w:rsidRPr="0045538C">
        <w:rPr>
          <w:b/>
          <w:sz w:val="26"/>
          <w:szCs w:val="26"/>
        </w:rPr>
        <w:t xml:space="preserve">van </w:t>
      </w:r>
      <w:r w:rsidR="000252EF" w:rsidRPr="0045538C">
        <w:rPr>
          <w:b/>
          <w:sz w:val="26"/>
          <w:szCs w:val="26"/>
        </w:rPr>
        <w:t>Klimaatakkoord</w:t>
      </w:r>
    </w:p>
    <w:p w:rsidR="000252EF" w:rsidRPr="000252EF" w:rsidRDefault="000252EF">
      <w:pPr>
        <w:rPr>
          <w:sz w:val="22"/>
          <w:szCs w:val="22"/>
        </w:rPr>
      </w:pPr>
    </w:p>
    <w:p w:rsidR="008D0360" w:rsidRPr="00A44296" w:rsidRDefault="000252EF">
      <w:pPr>
        <w:rPr>
          <w:b/>
          <w:color w:val="FF0000"/>
          <w:sz w:val="22"/>
          <w:szCs w:val="22"/>
        </w:rPr>
      </w:pPr>
      <w:r w:rsidRPr="0045538C">
        <w:rPr>
          <w:b/>
          <w:sz w:val="22"/>
          <w:szCs w:val="22"/>
        </w:rPr>
        <w:t xml:space="preserve">Tegelijk met het enthousiasme over het bereikte Klimaatakkoord, </w:t>
      </w:r>
      <w:r w:rsidR="00B25A2A" w:rsidRPr="0045538C">
        <w:rPr>
          <w:b/>
          <w:sz w:val="22"/>
          <w:szCs w:val="22"/>
        </w:rPr>
        <w:t>beseft</w:t>
      </w:r>
      <w:r w:rsidRPr="0045538C">
        <w:rPr>
          <w:b/>
          <w:sz w:val="22"/>
          <w:szCs w:val="22"/>
        </w:rPr>
        <w:t xml:space="preserve"> iedereen hoe </w:t>
      </w:r>
      <w:r w:rsidR="00B25A2A" w:rsidRPr="0045538C">
        <w:rPr>
          <w:b/>
          <w:sz w:val="22"/>
          <w:szCs w:val="22"/>
        </w:rPr>
        <w:t>enorm</w:t>
      </w:r>
      <w:r w:rsidRPr="0045538C">
        <w:rPr>
          <w:b/>
          <w:sz w:val="22"/>
          <w:szCs w:val="22"/>
        </w:rPr>
        <w:t xml:space="preserve"> </w:t>
      </w:r>
      <w:r w:rsidR="00B25A2A" w:rsidRPr="0045538C">
        <w:rPr>
          <w:b/>
          <w:sz w:val="22"/>
          <w:szCs w:val="22"/>
        </w:rPr>
        <w:t xml:space="preserve">groot </w:t>
      </w:r>
      <w:r w:rsidRPr="0045538C">
        <w:rPr>
          <w:b/>
          <w:sz w:val="22"/>
          <w:szCs w:val="22"/>
        </w:rPr>
        <w:t xml:space="preserve">de opgave is. </w:t>
      </w:r>
      <w:r w:rsidR="008D0360">
        <w:rPr>
          <w:b/>
          <w:sz w:val="22"/>
          <w:szCs w:val="22"/>
        </w:rPr>
        <w:t xml:space="preserve">Er is door de politiek een stevige ambitie geformuleerd </w:t>
      </w:r>
      <w:r w:rsidR="00535BE2">
        <w:rPr>
          <w:b/>
          <w:sz w:val="22"/>
          <w:szCs w:val="22"/>
        </w:rPr>
        <w:t xml:space="preserve">maar veel is nog niet uitgewerkt; </w:t>
      </w:r>
      <w:r w:rsidR="008D0360">
        <w:rPr>
          <w:b/>
          <w:sz w:val="22"/>
          <w:szCs w:val="22"/>
        </w:rPr>
        <w:t xml:space="preserve">nu zijn de </w:t>
      </w:r>
      <w:r w:rsidR="00535BE2">
        <w:rPr>
          <w:b/>
          <w:sz w:val="22"/>
          <w:szCs w:val="22"/>
        </w:rPr>
        <w:t xml:space="preserve">deskundigen </w:t>
      </w:r>
      <w:r w:rsidR="008D0360">
        <w:rPr>
          <w:b/>
          <w:sz w:val="22"/>
          <w:szCs w:val="22"/>
        </w:rPr>
        <w:t xml:space="preserve">aan zet. </w:t>
      </w:r>
      <w:r w:rsidR="00A44296" w:rsidRPr="00DC3AAD">
        <w:rPr>
          <w:b/>
          <w:sz w:val="22"/>
          <w:szCs w:val="22"/>
        </w:rPr>
        <w:t>TVVL, Platform voor Mens en Techniek, beschikt met haar leden over de vereiste deskundigen die de komende jaren het Klimaatakkoord kunnen laten slagen.</w:t>
      </w:r>
    </w:p>
    <w:p w:rsidR="00555C88" w:rsidRDefault="00555C88">
      <w:pPr>
        <w:rPr>
          <w:b/>
          <w:sz w:val="22"/>
          <w:szCs w:val="22"/>
        </w:rPr>
      </w:pPr>
    </w:p>
    <w:p w:rsidR="00B25A2A" w:rsidRDefault="00B25A2A">
      <w:pPr>
        <w:rPr>
          <w:sz w:val="22"/>
          <w:szCs w:val="22"/>
        </w:rPr>
      </w:pPr>
      <w:r>
        <w:rPr>
          <w:sz w:val="22"/>
          <w:szCs w:val="22"/>
        </w:rPr>
        <w:t>“Als we een gebouwde omgeving willen die in 2050 geen CO</w:t>
      </w:r>
      <w:r w:rsidRPr="00DC3AAD">
        <w:rPr>
          <w:sz w:val="22"/>
          <w:szCs w:val="22"/>
          <w:vertAlign w:val="subscript"/>
        </w:rPr>
        <w:t>2</w:t>
      </w:r>
      <w:r>
        <w:rPr>
          <w:sz w:val="22"/>
          <w:szCs w:val="22"/>
        </w:rPr>
        <w:t xml:space="preserve">-uitstoot meer veroorzaakt, dan </w:t>
      </w:r>
      <w:r w:rsidR="008D0360">
        <w:rPr>
          <w:sz w:val="22"/>
          <w:szCs w:val="22"/>
        </w:rPr>
        <w:t xml:space="preserve">zullen we op een slimme manier verschillende combinaties van duurzame technieken </w:t>
      </w:r>
      <w:r w:rsidR="00555C88">
        <w:rPr>
          <w:sz w:val="22"/>
          <w:szCs w:val="22"/>
        </w:rPr>
        <w:t>kosten</w:t>
      </w:r>
      <w:r w:rsidR="00535BE2">
        <w:rPr>
          <w:sz w:val="22"/>
          <w:szCs w:val="22"/>
        </w:rPr>
        <w:t xml:space="preserve">effectief </w:t>
      </w:r>
      <w:r w:rsidR="008D0360">
        <w:rPr>
          <w:sz w:val="22"/>
          <w:szCs w:val="22"/>
        </w:rPr>
        <w:t xml:space="preserve">moeten toepassen. We </w:t>
      </w:r>
      <w:r>
        <w:rPr>
          <w:sz w:val="22"/>
          <w:szCs w:val="22"/>
        </w:rPr>
        <w:t xml:space="preserve">redden </w:t>
      </w:r>
      <w:r w:rsidR="008D0360">
        <w:rPr>
          <w:sz w:val="22"/>
          <w:szCs w:val="22"/>
        </w:rPr>
        <w:t xml:space="preserve">het ook niet met alleen </w:t>
      </w:r>
      <w:r>
        <w:rPr>
          <w:sz w:val="22"/>
          <w:szCs w:val="22"/>
        </w:rPr>
        <w:t>bestaande technologie</w:t>
      </w:r>
      <w:r w:rsidR="004A43E5">
        <w:rPr>
          <w:sz w:val="22"/>
          <w:szCs w:val="22"/>
        </w:rPr>
        <w:t>ën</w:t>
      </w:r>
      <w:r>
        <w:rPr>
          <w:sz w:val="22"/>
          <w:szCs w:val="22"/>
        </w:rPr>
        <w:t>. E</w:t>
      </w:r>
      <w:r w:rsidR="004A43E5">
        <w:rPr>
          <w:sz w:val="22"/>
          <w:szCs w:val="22"/>
        </w:rPr>
        <w:t>nkele nieuwe</w:t>
      </w:r>
      <w:r>
        <w:rPr>
          <w:sz w:val="22"/>
          <w:szCs w:val="22"/>
        </w:rPr>
        <w:t xml:space="preserve"> technologieën dienen zich al aan, maar de komende jaren zullen daar nog vele </w:t>
      </w:r>
      <w:r w:rsidR="004A43E5">
        <w:rPr>
          <w:sz w:val="22"/>
          <w:szCs w:val="22"/>
        </w:rPr>
        <w:t xml:space="preserve">innovaties </w:t>
      </w:r>
      <w:r>
        <w:rPr>
          <w:sz w:val="22"/>
          <w:szCs w:val="22"/>
        </w:rPr>
        <w:t>bijkomen</w:t>
      </w:r>
      <w:r w:rsidR="004A43E5">
        <w:rPr>
          <w:sz w:val="22"/>
          <w:szCs w:val="22"/>
        </w:rPr>
        <w:t>, technieken</w:t>
      </w:r>
      <w:r>
        <w:rPr>
          <w:sz w:val="22"/>
          <w:szCs w:val="22"/>
        </w:rPr>
        <w:t xml:space="preserve"> die we nu nog niet</w:t>
      </w:r>
      <w:r w:rsidR="004A43E5">
        <w:rPr>
          <w:sz w:val="22"/>
          <w:szCs w:val="22"/>
        </w:rPr>
        <w:t xml:space="preserve"> beheersen of zelf</w:t>
      </w:r>
      <w:r w:rsidR="0082294A">
        <w:rPr>
          <w:sz w:val="22"/>
          <w:szCs w:val="22"/>
        </w:rPr>
        <w:t>s</w:t>
      </w:r>
      <w:r w:rsidR="004A43E5">
        <w:rPr>
          <w:sz w:val="22"/>
          <w:szCs w:val="22"/>
        </w:rPr>
        <w:t xml:space="preserve"> maar</w:t>
      </w:r>
      <w:r>
        <w:rPr>
          <w:sz w:val="22"/>
          <w:szCs w:val="22"/>
        </w:rPr>
        <w:t xml:space="preserve"> kennen</w:t>
      </w:r>
      <w:r w:rsidR="007838CD">
        <w:rPr>
          <w:sz w:val="22"/>
          <w:szCs w:val="22"/>
        </w:rPr>
        <w:t>”, zegt Henk</w:t>
      </w:r>
      <w:r w:rsidR="0082294A">
        <w:rPr>
          <w:sz w:val="22"/>
          <w:szCs w:val="22"/>
        </w:rPr>
        <w:t xml:space="preserve"> </w:t>
      </w:r>
      <w:r w:rsidR="007838CD">
        <w:rPr>
          <w:sz w:val="22"/>
          <w:szCs w:val="22"/>
        </w:rPr>
        <w:t xml:space="preserve">Willem van Dorp, voorzitter van TVVL. </w:t>
      </w:r>
      <w:r w:rsidR="00A92457">
        <w:rPr>
          <w:sz w:val="22"/>
          <w:szCs w:val="22"/>
        </w:rPr>
        <w:t xml:space="preserve">“Als Platform voor Mens en Techniek </w:t>
      </w:r>
      <w:r w:rsidR="008D0360">
        <w:rPr>
          <w:sz w:val="22"/>
          <w:szCs w:val="22"/>
        </w:rPr>
        <w:t xml:space="preserve">zijn juist onze leden de deskundigen in het veld </w:t>
      </w:r>
      <w:r w:rsidR="00555C88">
        <w:rPr>
          <w:sz w:val="22"/>
          <w:szCs w:val="22"/>
        </w:rPr>
        <w:t>die d</w:t>
      </w:r>
      <w:r w:rsidR="008D0360">
        <w:rPr>
          <w:sz w:val="22"/>
          <w:szCs w:val="22"/>
        </w:rPr>
        <w:t xml:space="preserve">it </w:t>
      </w:r>
      <w:r w:rsidR="00555C88">
        <w:rPr>
          <w:sz w:val="22"/>
          <w:szCs w:val="22"/>
        </w:rPr>
        <w:t>kunnen</w:t>
      </w:r>
      <w:r w:rsidR="008D0360">
        <w:rPr>
          <w:sz w:val="22"/>
          <w:szCs w:val="22"/>
        </w:rPr>
        <w:t xml:space="preserve"> realiseren. We </w:t>
      </w:r>
      <w:r w:rsidR="00A92457">
        <w:rPr>
          <w:sz w:val="22"/>
          <w:szCs w:val="22"/>
        </w:rPr>
        <w:t xml:space="preserve">zetten daarom vol in op </w:t>
      </w:r>
      <w:r>
        <w:rPr>
          <w:sz w:val="22"/>
          <w:szCs w:val="22"/>
        </w:rPr>
        <w:t>kenniso</w:t>
      </w:r>
      <w:r w:rsidR="004A43E5">
        <w:rPr>
          <w:sz w:val="22"/>
          <w:szCs w:val="22"/>
        </w:rPr>
        <w:t xml:space="preserve">ntwikkeling en </w:t>
      </w:r>
      <w:r w:rsidR="00446546">
        <w:rPr>
          <w:sz w:val="22"/>
          <w:szCs w:val="22"/>
        </w:rPr>
        <w:t>kennisoverdracht v</w:t>
      </w:r>
      <w:bookmarkStart w:id="0" w:name="_GoBack"/>
      <w:bookmarkEnd w:id="0"/>
      <w:r>
        <w:rPr>
          <w:sz w:val="22"/>
          <w:szCs w:val="22"/>
        </w:rPr>
        <w:t>oor de vakwereld</w:t>
      </w:r>
      <w:r w:rsidR="00A92457">
        <w:rPr>
          <w:sz w:val="22"/>
          <w:szCs w:val="22"/>
        </w:rPr>
        <w:t>. Dat is essentieel willen we</w:t>
      </w:r>
      <w:r w:rsidR="004A43E5">
        <w:rPr>
          <w:sz w:val="22"/>
          <w:szCs w:val="22"/>
        </w:rPr>
        <w:t xml:space="preserve"> de uitvoeri</w:t>
      </w:r>
      <w:r w:rsidR="00A92457">
        <w:rPr>
          <w:sz w:val="22"/>
          <w:szCs w:val="22"/>
        </w:rPr>
        <w:t>ng van het Klimaatakkoord lat</w:t>
      </w:r>
      <w:r w:rsidR="004A43E5">
        <w:rPr>
          <w:sz w:val="22"/>
          <w:szCs w:val="22"/>
        </w:rPr>
        <w:t>en slagen</w:t>
      </w:r>
      <w:r w:rsidR="00A92457">
        <w:rPr>
          <w:sz w:val="22"/>
          <w:szCs w:val="22"/>
        </w:rPr>
        <w:t>.</w:t>
      </w:r>
      <w:r>
        <w:rPr>
          <w:sz w:val="22"/>
          <w:szCs w:val="22"/>
        </w:rPr>
        <w:t xml:space="preserve">” </w:t>
      </w:r>
    </w:p>
    <w:p w:rsidR="00B25A2A" w:rsidRDefault="00B25A2A">
      <w:pPr>
        <w:rPr>
          <w:sz w:val="22"/>
          <w:szCs w:val="22"/>
        </w:rPr>
      </w:pPr>
    </w:p>
    <w:p w:rsidR="00EB3494" w:rsidRPr="00EB3494" w:rsidRDefault="00EB3494">
      <w:pPr>
        <w:rPr>
          <w:b/>
          <w:sz w:val="22"/>
          <w:szCs w:val="22"/>
        </w:rPr>
      </w:pPr>
      <w:r w:rsidRPr="00EB3494">
        <w:rPr>
          <w:b/>
          <w:sz w:val="22"/>
          <w:szCs w:val="22"/>
        </w:rPr>
        <w:t>Gezonde en intelligente gebouwen</w:t>
      </w:r>
    </w:p>
    <w:p w:rsidR="00A92457" w:rsidRDefault="004A43E5">
      <w:pPr>
        <w:rPr>
          <w:sz w:val="22"/>
          <w:szCs w:val="22"/>
        </w:rPr>
      </w:pPr>
      <w:r>
        <w:rPr>
          <w:sz w:val="22"/>
          <w:szCs w:val="22"/>
        </w:rPr>
        <w:t xml:space="preserve">Door de enorme nadruk op energiebesparing vergeten we </w:t>
      </w:r>
      <w:r w:rsidR="00A92457">
        <w:rPr>
          <w:sz w:val="22"/>
          <w:szCs w:val="22"/>
        </w:rPr>
        <w:t xml:space="preserve">als maatschappij </w:t>
      </w:r>
      <w:r>
        <w:rPr>
          <w:sz w:val="22"/>
          <w:szCs w:val="22"/>
        </w:rPr>
        <w:t xml:space="preserve">bijna dat gebouwen en </w:t>
      </w:r>
      <w:r w:rsidR="00555C88">
        <w:rPr>
          <w:sz w:val="22"/>
          <w:szCs w:val="22"/>
        </w:rPr>
        <w:t>w</w:t>
      </w:r>
      <w:r>
        <w:rPr>
          <w:sz w:val="22"/>
          <w:szCs w:val="22"/>
        </w:rPr>
        <w:t xml:space="preserve">oningen ook leefbaar moeten blijven. Een gezonde leefomgeving is een van die disciplines waarop TVVL veel kennis en opleidingen ontwikkelt. </w:t>
      </w:r>
      <w:r w:rsidR="00EB3494">
        <w:rPr>
          <w:sz w:val="22"/>
          <w:szCs w:val="22"/>
        </w:rPr>
        <w:t>Maar</w:t>
      </w:r>
      <w:r>
        <w:rPr>
          <w:sz w:val="22"/>
          <w:szCs w:val="22"/>
        </w:rPr>
        <w:t xml:space="preserve"> de technische </w:t>
      </w:r>
      <w:r w:rsidR="00EB3494">
        <w:rPr>
          <w:sz w:val="22"/>
          <w:szCs w:val="22"/>
        </w:rPr>
        <w:t>wereld</w:t>
      </w:r>
      <w:r>
        <w:rPr>
          <w:sz w:val="22"/>
          <w:szCs w:val="22"/>
        </w:rPr>
        <w:t xml:space="preserve"> </w:t>
      </w:r>
      <w:r w:rsidR="00EB3494">
        <w:rPr>
          <w:sz w:val="22"/>
          <w:szCs w:val="22"/>
        </w:rPr>
        <w:t xml:space="preserve">is ook </w:t>
      </w:r>
      <w:r>
        <w:rPr>
          <w:sz w:val="22"/>
          <w:szCs w:val="22"/>
        </w:rPr>
        <w:t xml:space="preserve">in staat om gebouwen veel intelligenter te maken, zodat ze uit zichzelf zorgvuldig met energie omgaan en het binnenklimaat optimaliseren. </w:t>
      </w:r>
      <w:r w:rsidR="0012655A">
        <w:rPr>
          <w:sz w:val="22"/>
          <w:szCs w:val="22"/>
        </w:rPr>
        <w:t>Onder meer de post</w:t>
      </w:r>
      <w:r w:rsidR="0082294A">
        <w:rPr>
          <w:sz w:val="22"/>
          <w:szCs w:val="22"/>
        </w:rPr>
        <w:t>-</w:t>
      </w:r>
      <w:proofErr w:type="gramStart"/>
      <w:r w:rsidR="0082294A">
        <w:rPr>
          <w:sz w:val="22"/>
          <w:szCs w:val="22"/>
        </w:rPr>
        <w:t xml:space="preserve">hbo </w:t>
      </w:r>
      <w:r w:rsidR="0012655A">
        <w:rPr>
          <w:sz w:val="22"/>
          <w:szCs w:val="22"/>
        </w:rPr>
        <w:t>opleiding</w:t>
      </w:r>
      <w:proofErr w:type="gramEnd"/>
      <w:r w:rsidR="0012655A">
        <w:rPr>
          <w:sz w:val="22"/>
          <w:szCs w:val="22"/>
        </w:rPr>
        <w:t xml:space="preserve"> Systeem</w:t>
      </w:r>
      <w:r w:rsidR="0082294A">
        <w:rPr>
          <w:sz w:val="22"/>
          <w:szCs w:val="22"/>
        </w:rPr>
        <w:t>a</w:t>
      </w:r>
      <w:r w:rsidR="0012655A">
        <w:rPr>
          <w:sz w:val="22"/>
          <w:szCs w:val="22"/>
        </w:rPr>
        <w:t>rchitect</w:t>
      </w:r>
      <w:r w:rsidR="0082294A">
        <w:rPr>
          <w:sz w:val="22"/>
          <w:szCs w:val="22"/>
        </w:rPr>
        <w:t xml:space="preserve"> </w:t>
      </w:r>
      <w:r w:rsidR="0082294A" w:rsidRPr="0082294A">
        <w:rPr>
          <w:sz w:val="22"/>
          <w:szCs w:val="22"/>
        </w:rPr>
        <w:t>Gebouwautomatisering en -beheer</w:t>
      </w:r>
      <w:r w:rsidR="0012655A">
        <w:rPr>
          <w:sz w:val="22"/>
          <w:szCs w:val="22"/>
        </w:rPr>
        <w:t>, die TVVL ontwikkelde, leidt specialisten op die op slimme wijze alle data- en ict-systemen in gebouwen met elkaar laten samenwerken.</w:t>
      </w:r>
    </w:p>
    <w:p w:rsidR="00B25A2A" w:rsidRDefault="004A43E5">
      <w:pPr>
        <w:rPr>
          <w:sz w:val="22"/>
          <w:szCs w:val="22"/>
        </w:rPr>
      </w:pPr>
      <w:r>
        <w:rPr>
          <w:sz w:val="22"/>
          <w:szCs w:val="22"/>
        </w:rPr>
        <w:t xml:space="preserve"> </w:t>
      </w:r>
    </w:p>
    <w:p w:rsidR="00EB3494" w:rsidRPr="00EB3494" w:rsidRDefault="00EB3494">
      <w:pPr>
        <w:rPr>
          <w:b/>
          <w:sz w:val="22"/>
          <w:szCs w:val="22"/>
        </w:rPr>
      </w:pPr>
      <w:r w:rsidRPr="00EB3494">
        <w:rPr>
          <w:b/>
          <w:sz w:val="22"/>
          <w:szCs w:val="22"/>
        </w:rPr>
        <w:t>Circulariteit wordt randvoorwaarde</w:t>
      </w:r>
    </w:p>
    <w:p w:rsidR="000252EF" w:rsidRPr="000252EF" w:rsidRDefault="00B25A2A">
      <w:pPr>
        <w:rPr>
          <w:sz w:val="22"/>
          <w:szCs w:val="22"/>
        </w:rPr>
      </w:pPr>
      <w:r>
        <w:rPr>
          <w:sz w:val="22"/>
          <w:szCs w:val="22"/>
        </w:rPr>
        <w:t>“Onze vereniging heeft het in haar DNA om n</w:t>
      </w:r>
      <w:r w:rsidR="000252EF" w:rsidRPr="000252EF">
        <w:rPr>
          <w:sz w:val="22"/>
          <w:szCs w:val="22"/>
        </w:rPr>
        <w:t>a</w:t>
      </w:r>
      <w:r>
        <w:rPr>
          <w:sz w:val="22"/>
          <w:szCs w:val="22"/>
        </w:rPr>
        <w:t xml:space="preserve"> te denken</w:t>
      </w:r>
      <w:r w:rsidR="000252EF" w:rsidRPr="000252EF">
        <w:rPr>
          <w:sz w:val="22"/>
          <w:szCs w:val="22"/>
        </w:rPr>
        <w:t xml:space="preserve"> over oplossingen voor de technische uitdagingen van de toekomst. </w:t>
      </w:r>
      <w:r w:rsidR="00535BE2">
        <w:rPr>
          <w:sz w:val="22"/>
          <w:szCs w:val="22"/>
        </w:rPr>
        <w:t xml:space="preserve">Zo </w:t>
      </w:r>
      <w:r w:rsidR="00555C88">
        <w:rPr>
          <w:sz w:val="22"/>
          <w:szCs w:val="22"/>
        </w:rPr>
        <w:t>hebben we</w:t>
      </w:r>
      <w:r w:rsidR="00535BE2">
        <w:rPr>
          <w:sz w:val="22"/>
          <w:szCs w:val="22"/>
        </w:rPr>
        <w:t xml:space="preserve"> voor eenzijdige ‘a</w:t>
      </w:r>
      <w:r w:rsidR="00555C88">
        <w:rPr>
          <w:sz w:val="22"/>
          <w:szCs w:val="22"/>
        </w:rPr>
        <w:t>ll-electric’ oplossingen wereld</w:t>
      </w:r>
      <w:r w:rsidR="00535BE2">
        <w:rPr>
          <w:sz w:val="22"/>
          <w:szCs w:val="22"/>
        </w:rPr>
        <w:t xml:space="preserve">wijd domweg niet genoeg grondstoffen beschikbaar; het moet slimmer en dus circulair. </w:t>
      </w:r>
      <w:r w:rsidR="00A92457">
        <w:rPr>
          <w:sz w:val="22"/>
          <w:szCs w:val="22"/>
        </w:rPr>
        <w:t>Circulair bouwen</w:t>
      </w:r>
      <w:r w:rsidR="00EB3494">
        <w:rPr>
          <w:sz w:val="22"/>
          <w:szCs w:val="22"/>
        </w:rPr>
        <w:t xml:space="preserve"> - </w:t>
      </w:r>
      <w:r w:rsidR="00A92457">
        <w:rPr>
          <w:sz w:val="22"/>
          <w:szCs w:val="22"/>
        </w:rPr>
        <w:t>circulariteit in het algemeen</w:t>
      </w:r>
      <w:r w:rsidR="00EB3494">
        <w:rPr>
          <w:sz w:val="22"/>
          <w:szCs w:val="22"/>
        </w:rPr>
        <w:t xml:space="preserve"> -</w:t>
      </w:r>
      <w:r w:rsidR="00A92457">
        <w:rPr>
          <w:sz w:val="22"/>
          <w:szCs w:val="22"/>
        </w:rPr>
        <w:t xml:space="preserve"> is straks een randvoorwaarde voor alles wat we ondernemen. TVVL </w:t>
      </w:r>
      <w:r w:rsidR="0045538C">
        <w:rPr>
          <w:sz w:val="22"/>
          <w:szCs w:val="22"/>
        </w:rPr>
        <w:t>werkt aan de uitwerking van deze missie</w:t>
      </w:r>
      <w:r w:rsidR="00A92457">
        <w:rPr>
          <w:sz w:val="22"/>
          <w:szCs w:val="22"/>
        </w:rPr>
        <w:t xml:space="preserve"> </w:t>
      </w:r>
      <w:r w:rsidR="00A92457" w:rsidRPr="00A92457">
        <w:rPr>
          <w:sz w:val="22"/>
          <w:szCs w:val="22"/>
        </w:rPr>
        <w:t>voor de gebouwde omgeving</w:t>
      </w:r>
      <w:r w:rsidR="0045538C">
        <w:rPr>
          <w:sz w:val="22"/>
          <w:szCs w:val="22"/>
        </w:rPr>
        <w:t xml:space="preserve">. </w:t>
      </w:r>
      <w:r>
        <w:rPr>
          <w:sz w:val="22"/>
          <w:szCs w:val="22"/>
        </w:rPr>
        <w:t xml:space="preserve">Wij zijn </w:t>
      </w:r>
      <w:r w:rsidR="000252EF" w:rsidRPr="000252EF">
        <w:rPr>
          <w:sz w:val="22"/>
          <w:szCs w:val="22"/>
        </w:rPr>
        <w:t>een knooppunt</w:t>
      </w:r>
      <w:r>
        <w:rPr>
          <w:sz w:val="22"/>
          <w:szCs w:val="22"/>
        </w:rPr>
        <w:t xml:space="preserve"> </w:t>
      </w:r>
      <w:r w:rsidR="0045538C">
        <w:rPr>
          <w:sz w:val="22"/>
          <w:szCs w:val="22"/>
        </w:rPr>
        <w:t>waar een</w:t>
      </w:r>
      <w:r w:rsidR="000252EF" w:rsidRPr="000252EF">
        <w:rPr>
          <w:sz w:val="22"/>
          <w:szCs w:val="22"/>
        </w:rPr>
        <w:t xml:space="preserve"> verbinding </w:t>
      </w:r>
      <w:r>
        <w:rPr>
          <w:sz w:val="22"/>
          <w:szCs w:val="22"/>
        </w:rPr>
        <w:t xml:space="preserve">ontstaat </w:t>
      </w:r>
      <w:r w:rsidR="000252EF" w:rsidRPr="000252EF">
        <w:rPr>
          <w:sz w:val="22"/>
          <w:szCs w:val="22"/>
        </w:rPr>
        <w:t>tussen kennis en mensen</w:t>
      </w:r>
      <w:r>
        <w:rPr>
          <w:sz w:val="22"/>
          <w:szCs w:val="22"/>
        </w:rPr>
        <w:t xml:space="preserve">; </w:t>
      </w:r>
      <w:r w:rsidR="000252EF" w:rsidRPr="000252EF">
        <w:rPr>
          <w:sz w:val="22"/>
          <w:szCs w:val="22"/>
        </w:rPr>
        <w:t>een platform waar leden kennis o</w:t>
      </w:r>
      <w:r>
        <w:rPr>
          <w:sz w:val="22"/>
          <w:szCs w:val="22"/>
        </w:rPr>
        <w:t>ntwikkelen, delen en overdragen”, zegt Van Dorp.</w:t>
      </w:r>
    </w:p>
    <w:p w:rsidR="000252EF" w:rsidRDefault="000252EF">
      <w:pPr>
        <w:rPr>
          <w:sz w:val="22"/>
          <w:szCs w:val="22"/>
        </w:rPr>
      </w:pPr>
    </w:p>
    <w:p w:rsidR="00EB3494" w:rsidRPr="00DC1982" w:rsidRDefault="00535BE2">
      <w:pPr>
        <w:rPr>
          <w:b/>
          <w:sz w:val="22"/>
          <w:szCs w:val="22"/>
        </w:rPr>
      </w:pPr>
      <w:r>
        <w:rPr>
          <w:b/>
          <w:sz w:val="22"/>
          <w:szCs w:val="22"/>
        </w:rPr>
        <w:t xml:space="preserve">Groei van aantal deskundigen.  </w:t>
      </w:r>
    </w:p>
    <w:p w:rsidR="008D0360" w:rsidRPr="008D0360" w:rsidRDefault="0045538C" w:rsidP="008D0360">
      <w:pPr>
        <w:rPr>
          <w:sz w:val="22"/>
          <w:szCs w:val="22"/>
        </w:rPr>
      </w:pPr>
      <w:r>
        <w:rPr>
          <w:sz w:val="22"/>
          <w:szCs w:val="22"/>
        </w:rPr>
        <w:t xml:space="preserve">Circulariteit </w:t>
      </w:r>
      <w:r w:rsidR="008D0360">
        <w:rPr>
          <w:sz w:val="22"/>
          <w:szCs w:val="22"/>
        </w:rPr>
        <w:t xml:space="preserve">is </w:t>
      </w:r>
      <w:r w:rsidR="00555C88">
        <w:rPr>
          <w:sz w:val="22"/>
          <w:szCs w:val="22"/>
        </w:rPr>
        <w:t>daarom de</w:t>
      </w:r>
      <w:r w:rsidR="008D0360">
        <w:rPr>
          <w:sz w:val="22"/>
          <w:szCs w:val="22"/>
        </w:rPr>
        <w:t xml:space="preserve"> randvoorwaarde om het klimaatakkoord handen en voeten te geven</w:t>
      </w:r>
      <w:r w:rsidR="00535BE2">
        <w:rPr>
          <w:sz w:val="22"/>
          <w:szCs w:val="22"/>
        </w:rPr>
        <w:t>.</w:t>
      </w:r>
      <w:r>
        <w:rPr>
          <w:sz w:val="22"/>
          <w:szCs w:val="22"/>
        </w:rPr>
        <w:t xml:space="preserve"> Binnen haar jaarthema </w:t>
      </w:r>
      <w:r w:rsidR="00EB3494">
        <w:rPr>
          <w:sz w:val="22"/>
          <w:szCs w:val="22"/>
        </w:rPr>
        <w:t>‘</w:t>
      </w:r>
      <w:r w:rsidRPr="0045538C">
        <w:rPr>
          <w:sz w:val="22"/>
          <w:szCs w:val="22"/>
        </w:rPr>
        <w:t>Energie voor de Toekomst</w:t>
      </w:r>
      <w:r w:rsidR="00EB3494">
        <w:rPr>
          <w:sz w:val="22"/>
          <w:szCs w:val="22"/>
        </w:rPr>
        <w:t>’</w:t>
      </w:r>
      <w:r>
        <w:rPr>
          <w:sz w:val="22"/>
          <w:szCs w:val="22"/>
        </w:rPr>
        <w:t xml:space="preserve"> werkt TVVL aan de groei van</w:t>
      </w:r>
      <w:r w:rsidRPr="0045538C">
        <w:rPr>
          <w:sz w:val="22"/>
          <w:szCs w:val="22"/>
        </w:rPr>
        <w:t xml:space="preserve"> meer </w:t>
      </w:r>
      <w:r w:rsidR="00107881">
        <w:rPr>
          <w:sz w:val="22"/>
          <w:szCs w:val="22"/>
        </w:rPr>
        <w:t>hbo</w:t>
      </w:r>
      <w:r w:rsidRPr="0045538C">
        <w:rPr>
          <w:sz w:val="22"/>
          <w:szCs w:val="22"/>
        </w:rPr>
        <w:t xml:space="preserve">’ers </w:t>
      </w:r>
      <w:r w:rsidR="008D0360">
        <w:rPr>
          <w:sz w:val="22"/>
          <w:szCs w:val="22"/>
        </w:rPr>
        <w:t xml:space="preserve">en </w:t>
      </w:r>
      <w:proofErr w:type="spellStart"/>
      <w:r w:rsidR="00107881">
        <w:rPr>
          <w:sz w:val="22"/>
          <w:szCs w:val="22"/>
        </w:rPr>
        <w:t>wo’</w:t>
      </w:r>
      <w:r w:rsidR="008D0360">
        <w:rPr>
          <w:sz w:val="22"/>
          <w:szCs w:val="22"/>
        </w:rPr>
        <w:t>ers</w:t>
      </w:r>
      <w:proofErr w:type="spellEnd"/>
      <w:r w:rsidR="008D0360">
        <w:rPr>
          <w:sz w:val="22"/>
          <w:szCs w:val="22"/>
        </w:rPr>
        <w:t xml:space="preserve"> </w:t>
      </w:r>
      <w:r w:rsidRPr="0045538C">
        <w:rPr>
          <w:sz w:val="22"/>
          <w:szCs w:val="22"/>
        </w:rPr>
        <w:t>in het vakgebied</w:t>
      </w:r>
      <w:r>
        <w:rPr>
          <w:sz w:val="22"/>
          <w:szCs w:val="22"/>
        </w:rPr>
        <w:t xml:space="preserve">. Alleen op die manier </w:t>
      </w:r>
      <w:r w:rsidR="00F970B4">
        <w:rPr>
          <w:sz w:val="22"/>
          <w:szCs w:val="22"/>
        </w:rPr>
        <w:t>zull</w:t>
      </w:r>
      <w:r w:rsidR="00EB3494">
        <w:rPr>
          <w:sz w:val="22"/>
          <w:szCs w:val="22"/>
        </w:rPr>
        <w:t xml:space="preserve">en </w:t>
      </w:r>
      <w:r w:rsidRPr="0045538C">
        <w:rPr>
          <w:sz w:val="22"/>
          <w:szCs w:val="22"/>
        </w:rPr>
        <w:t>de denk</w:t>
      </w:r>
      <w:r>
        <w:rPr>
          <w:sz w:val="22"/>
          <w:szCs w:val="22"/>
        </w:rPr>
        <w:t>-</w:t>
      </w:r>
      <w:r w:rsidRPr="0045538C">
        <w:rPr>
          <w:sz w:val="22"/>
          <w:szCs w:val="22"/>
        </w:rPr>
        <w:t xml:space="preserve"> en ontwerpkracht snel toe</w:t>
      </w:r>
      <w:r w:rsidR="00EB3494">
        <w:rPr>
          <w:sz w:val="22"/>
          <w:szCs w:val="22"/>
        </w:rPr>
        <w:t>nemen</w:t>
      </w:r>
      <w:r>
        <w:rPr>
          <w:sz w:val="22"/>
          <w:szCs w:val="22"/>
        </w:rPr>
        <w:t>. “</w:t>
      </w:r>
      <w:r w:rsidR="00EB3494">
        <w:rPr>
          <w:sz w:val="22"/>
          <w:szCs w:val="22"/>
        </w:rPr>
        <w:t>En d</w:t>
      </w:r>
      <w:r>
        <w:rPr>
          <w:sz w:val="22"/>
          <w:szCs w:val="22"/>
        </w:rPr>
        <w:t xml:space="preserve">at </w:t>
      </w:r>
      <w:r w:rsidR="00F970B4">
        <w:rPr>
          <w:sz w:val="22"/>
          <w:szCs w:val="22"/>
        </w:rPr>
        <w:t>hebben we hard nodig</w:t>
      </w:r>
      <w:r>
        <w:rPr>
          <w:sz w:val="22"/>
          <w:szCs w:val="22"/>
        </w:rPr>
        <w:t xml:space="preserve"> </w:t>
      </w:r>
      <w:r w:rsidR="00555C88">
        <w:rPr>
          <w:sz w:val="22"/>
          <w:szCs w:val="22"/>
        </w:rPr>
        <w:t>willen</w:t>
      </w:r>
      <w:r>
        <w:rPr>
          <w:sz w:val="22"/>
          <w:szCs w:val="22"/>
        </w:rPr>
        <w:t xml:space="preserve"> we het</w:t>
      </w:r>
      <w:r w:rsidR="00F970B4">
        <w:rPr>
          <w:sz w:val="22"/>
          <w:szCs w:val="22"/>
        </w:rPr>
        <w:t xml:space="preserve"> Klimaatakkoord </w:t>
      </w:r>
      <w:r>
        <w:rPr>
          <w:sz w:val="22"/>
          <w:szCs w:val="22"/>
        </w:rPr>
        <w:t>concretiseren</w:t>
      </w:r>
      <w:r w:rsidR="00555C88">
        <w:rPr>
          <w:sz w:val="22"/>
          <w:szCs w:val="22"/>
        </w:rPr>
        <w:t>. Alleen zo</w:t>
      </w:r>
      <w:r w:rsidR="00F970B4">
        <w:rPr>
          <w:sz w:val="22"/>
          <w:szCs w:val="22"/>
        </w:rPr>
        <w:t xml:space="preserve"> kunnen we</w:t>
      </w:r>
      <w:r>
        <w:rPr>
          <w:sz w:val="22"/>
          <w:szCs w:val="22"/>
        </w:rPr>
        <w:t xml:space="preserve"> de nu </w:t>
      </w:r>
      <w:r w:rsidR="00DC1982">
        <w:rPr>
          <w:sz w:val="22"/>
          <w:szCs w:val="22"/>
        </w:rPr>
        <w:t xml:space="preserve">veelal </w:t>
      </w:r>
      <w:r>
        <w:rPr>
          <w:sz w:val="22"/>
          <w:szCs w:val="22"/>
        </w:rPr>
        <w:t xml:space="preserve">nog theoretische thema’s als </w:t>
      </w:r>
      <w:r w:rsidRPr="0045538C">
        <w:rPr>
          <w:sz w:val="22"/>
          <w:szCs w:val="22"/>
        </w:rPr>
        <w:t>waterstof, g</w:t>
      </w:r>
      <w:r>
        <w:rPr>
          <w:sz w:val="22"/>
          <w:szCs w:val="22"/>
        </w:rPr>
        <w:t>eothermie, gezond binnenklimaat, geli</w:t>
      </w:r>
      <w:r w:rsidR="00EB3494">
        <w:rPr>
          <w:sz w:val="22"/>
          <w:szCs w:val="22"/>
        </w:rPr>
        <w:t>jkstroom en smart buildings</w:t>
      </w:r>
      <w:r>
        <w:rPr>
          <w:sz w:val="22"/>
          <w:szCs w:val="22"/>
        </w:rPr>
        <w:t xml:space="preserve"> tot volle was</w:t>
      </w:r>
      <w:r w:rsidR="00F970B4">
        <w:rPr>
          <w:sz w:val="22"/>
          <w:szCs w:val="22"/>
        </w:rPr>
        <w:t>dom</w:t>
      </w:r>
      <w:r>
        <w:rPr>
          <w:sz w:val="22"/>
          <w:szCs w:val="22"/>
        </w:rPr>
        <w:t xml:space="preserve"> laten komen”, besluit Van Dorp.</w:t>
      </w:r>
      <w:r w:rsidR="00555C88">
        <w:rPr>
          <w:sz w:val="22"/>
          <w:szCs w:val="22"/>
        </w:rPr>
        <w:t xml:space="preserve"> </w:t>
      </w:r>
      <w:r w:rsidR="008D0360" w:rsidRPr="008D0360">
        <w:rPr>
          <w:sz w:val="22"/>
          <w:szCs w:val="22"/>
        </w:rPr>
        <w:t>TVVL, de belangrijke kennispartner in de technologiesector, stelt alles in het werk om de komende jaren de installatie- en bouwsector te helpen om haar kennisniveau up-to-date te brengen.</w:t>
      </w:r>
    </w:p>
    <w:p w:rsidR="000252EF" w:rsidRDefault="000252EF">
      <w:pPr>
        <w:rPr>
          <w:sz w:val="22"/>
          <w:szCs w:val="22"/>
        </w:rPr>
      </w:pPr>
    </w:p>
    <w:p w:rsidR="00107881" w:rsidRDefault="00107881">
      <w:pPr>
        <w:rPr>
          <w:sz w:val="22"/>
          <w:szCs w:val="22"/>
        </w:rPr>
      </w:pPr>
      <w:r>
        <w:rPr>
          <w:noProof/>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83820</wp:posOffset>
                </wp:positionV>
                <wp:extent cx="5991225"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36D930" id="Rechte verbindingslijn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6.6pt" to="47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" strokecolor="black [3200]" strokeweight=".5pt">
                <v:stroke joinstyle="miter"/>
              </v:line>
            </w:pict>
          </mc:Fallback>
        </mc:AlternateContent>
      </w:r>
    </w:p>
    <w:p w:rsidR="000252EF" w:rsidRPr="00DC3AAD" w:rsidRDefault="00555C88">
      <w:pPr>
        <w:rPr>
          <w:b/>
          <w:sz w:val="22"/>
          <w:szCs w:val="22"/>
        </w:rPr>
      </w:pPr>
      <w:r w:rsidRPr="00DC3AAD">
        <w:rPr>
          <w:b/>
          <w:sz w:val="22"/>
          <w:szCs w:val="22"/>
        </w:rPr>
        <w:t>Over d</w:t>
      </w:r>
      <w:r w:rsidR="00535BE2" w:rsidRPr="00DC3AAD">
        <w:rPr>
          <w:b/>
          <w:sz w:val="22"/>
          <w:szCs w:val="22"/>
        </w:rPr>
        <w:t>e</w:t>
      </w:r>
      <w:r w:rsidR="0045538C" w:rsidRPr="00DC3AAD">
        <w:rPr>
          <w:b/>
          <w:sz w:val="22"/>
          <w:szCs w:val="22"/>
        </w:rPr>
        <w:t xml:space="preserve"> TVVL</w:t>
      </w:r>
    </w:p>
    <w:p w:rsidR="00107881" w:rsidRPr="008F00BD" w:rsidRDefault="00107881" w:rsidP="00107881">
      <w:pPr>
        <w:spacing w:line="24" w:lineRule="atLeast"/>
        <w:rPr>
          <w:rFonts w:ascii="Calibri" w:hAnsi="Calibri"/>
          <w:sz w:val="22"/>
          <w:szCs w:val="22"/>
        </w:rPr>
      </w:pPr>
      <w:r w:rsidRPr="008F00BD">
        <w:rPr>
          <w:rFonts w:ascii="Calibri" w:hAnsi="Calibri"/>
          <w:sz w:val="22"/>
          <w:szCs w:val="22"/>
        </w:rPr>
        <w:t xml:space="preserve">TVVL is het Platform voor </w:t>
      </w:r>
      <w:r w:rsidR="002F55F9">
        <w:rPr>
          <w:rFonts w:ascii="Calibri" w:hAnsi="Calibri"/>
          <w:sz w:val="22"/>
          <w:szCs w:val="22"/>
        </w:rPr>
        <w:t>M</w:t>
      </w:r>
      <w:r w:rsidRPr="008F00BD">
        <w:rPr>
          <w:rFonts w:ascii="Calibri" w:hAnsi="Calibri"/>
          <w:sz w:val="22"/>
          <w:szCs w:val="22"/>
        </w:rPr>
        <w:t xml:space="preserve">ens en </w:t>
      </w:r>
      <w:r w:rsidR="002F55F9">
        <w:rPr>
          <w:rFonts w:ascii="Calibri" w:hAnsi="Calibri"/>
          <w:sz w:val="22"/>
          <w:szCs w:val="22"/>
        </w:rPr>
        <w:t>T</w:t>
      </w:r>
      <w:r w:rsidRPr="008F00BD">
        <w:rPr>
          <w:rFonts w:ascii="Calibri" w:hAnsi="Calibri"/>
          <w:sz w:val="22"/>
          <w:szCs w:val="22"/>
        </w:rPr>
        <w:t xml:space="preserve">echniek, opgericht in 1959 en telt inmiddels ruim 1000 persoonlijke leden en 500 bedrijfsleden. TVVL is </w:t>
      </w:r>
      <w:proofErr w:type="gramStart"/>
      <w:r w:rsidRPr="008F00BD">
        <w:rPr>
          <w:rFonts w:ascii="Calibri" w:hAnsi="Calibri"/>
          <w:sz w:val="22"/>
          <w:szCs w:val="22"/>
        </w:rPr>
        <w:t>één</w:t>
      </w:r>
      <w:proofErr w:type="gramEnd"/>
      <w:r w:rsidRPr="008F00BD">
        <w:rPr>
          <w:rFonts w:ascii="Calibri" w:hAnsi="Calibri"/>
          <w:sz w:val="22"/>
          <w:szCs w:val="22"/>
        </w:rPr>
        <w:t xml:space="preserve"> van de belangrijkste gespreks- en kennispartners in de technologische sector</w:t>
      </w:r>
      <w:r w:rsidRPr="008F00BD">
        <w:rPr>
          <w:rFonts w:ascii="Calibri" w:hAnsi="Calibri"/>
          <w:sz w:val="22"/>
          <w:szCs w:val="22"/>
        </w:rPr>
        <w:t>, die nadenkt over de technische uitdagingen van de toekomst. Van oorsprong gericht op gebouwgebonden installatietechniek, verbindt TVVL inmiddels verschillende disciplines. Zo biedt zij een platform, een denktank, waar leden kennis delen, ontwikkelen en overdragen.</w:t>
      </w:r>
    </w:p>
    <w:p w:rsidR="00DC1982" w:rsidRDefault="00DC1982" w:rsidP="000252EF">
      <w:pPr>
        <w:rPr>
          <w:sz w:val="22"/>
          <w:szCs w:val="22"/>
        </w:rPr>
      </w:pPr>
    </w:p>
    <w:p w:rsidR="00107881" w:rsidRPr="008046B9" w:rsidRDefault="00107881" w:rsidP="00107881">
      <w:pPr>
        <w:spacing w:line="24" w:lineRule="atLeast"/>
        <w:rPr>
          <w:rFonts w:ascii="Calibri" w:hAnsi="Calibri"/>
          <w:b/>
          <w:sz w:val="22"/>
          <w:szCs w:val="22"/>
        </w:rPr>
      </w:pPr>
      <w:r w:rsidRPr="008F00BD">
        <w:rPr>
          <w:rFonts w:ascii="Calibri" w:hAnsi="Calibri"/>
          <w:b/>
          <w:sz w:val="22"/>
          <w:szCs w:val="22"/>
        </w:rPr>
        <w:t>Noot voor de redactie</w:t>
      </w:r>
    </w:p>
    <w:p w:rsidR="0045538C" w:rsidRDefault="00DC1982" w:rsidP="000252EF">
      <w:pPr>
        <w:rPr>
          <w:sz w:val="22"/>
          <w:szCs w:val="22"/>
        </w:rPr>
      </w:pPr>
      <w:r>
        <w:rPr>
          <w:sz w:val="22"/>
          <w:szCs w:val="22"/>
        </w:rPr>
        <w:t xml:space="preserve">Voor meer informatie over dit onderwerp en de activiteiten van TVVL kunt u contact opnemen met John Lens, directeur van TVVL, via </w:t>
      </w:r>
      <w:hyperlink r:id="rId6" w:history="1">
        <w:r w:rsidRPr="00722021">
          <w:rPr>
            <w:rStyle w:val="Hyperlink"/>
            <w:sz w:val="22"/>
            <w:szCs w:val="22"/>
          </w:rPr>
          <w:t>j.lens@tvvl.nl</w:t>
        </w:r>
      </w:hyperlink>
      <w:r>
        <w:rPr>
          <w:sz w:val="22"/>
          <w:szCs w:val="22"/>
        </w:rPr>
        <w:t xml:space="preserve"> of </w:t>
      </w:r>
      <w:r w:rsidR="0041315A">
        <w:rPr>
          <w:sz w:val="22"/>
          <w:szCs w:val="22"/>
        </w:rPr>
        <w:t>088 401 06 00</w:t>
      </w:r>
    </w:p>
    <w:p w:rsidR="0045538C" w:rsidRPr="000252EF" w:rsidRDefault="0045538C" w:rsidP="000252EF">
      <w:pPr>
        <w:rPr>
          <w:sz w:val="22"/>
          <w:szCs w:val="22"/>
        </w:rPr>
      </w:pPr>
    </w:p>
    <w:sectPr w:rsidR="0045538C" w:rsidRPr="000252EF" w:rsidSect="005B09C6">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D72" w:rsidRDefault="00B64D72" w:rsidP="002F55F9">
      <w:r>
        <w:separator/>
      </w:r>
    </w:p>
  </w:endnote>
  <w:endnote w:type="continuationSeparator" w:id="0">
    <w:p w:rsidR="00B64D72" w:rsidRDefault="00B64D72" w:rsidP="002F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4D"/>
    <w:family w:val="roman"/>
    <w:pitch w:val="variable"/>
    <w:sig w:usb0="E0002AEF" w:usb1="C0007841"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D72" w:rsidRDefault="00B64D72" w:rsidP="002F55F9">
      <w:r>
        <w:separator/>
      </w:r>
    </w:p>
  </w:footnote>
  <w:footnote w:type="continuationSeparator" w:id="0">
    <w:p w:rsidR="00B64D72" w:rsidRDefault="00B64D72" w:rsidP="002F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5F9" w:rsidRDefault="002F55F9" w:rsidP="002F55F9">
    <w:pPr>
      <w:pStyle w:val="Kopteksttekst"/>
      <w:widowControl/>
      <w:pBdr>
        <w:bottom w:val="none" w:sz="0" w:space="0" w:color="auto"/>
      </w:pBdr>
      <w:spacing w:before="284"/>
      <w:ind w:right="1699"/>
      <w:jc w:val="both"/>
      <w:rPr>
        <w:rFonts w:ascii="Calibri" w:hAnsi="Calibri"/>
        <w:noProof/>
      </w:rPr>
    </w:pPr>
    <w:r>
      <w:rPr>
        <w:rFonts w:ascii="Calibri" w:hAnsi="Calibri"/>
        <w:noProof/>
      </w:rPr>
      <w:drawing>
        <wp:anchor distT="0" distB="0" distL="114300" distR="114300" simplePos="0" relativeHeight="251659264" behindDoc="0" locked="0" layoutInCell="1" allowOverlap="1">
          <wp:simplePos x="0" y="0"/>
          <wp:positionH relativeFrom="column">
            <wp:posOffset>4157256</wp:posOffset>
          </wp:positionH>
          <wp:positionV relativeFrom="paragraph">
            <wp:posOffset>474345</wp:posOffset>
          </wp:positionV>
          <wp:extent cx="1992084" cy="639445"/>
          <wp:effectExtent l="0" t="0" r="8255" b="8255"/>
          <wp:wrapNone/>
          <wp:docPr id="2" name="Afbeelding 2">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95273" cy="640469"/>
                  </a:xfrm>
                  <a:prstGeom prst="rect">
                    <a:avLst/>
                  </a:prstGeom>
                </pic:spPr>
              </pic:pic>
            </a:graphicData>
          </a:graphic>
          <wp14:sizeRelH relativeFrom="margin">
            <wp14:pctWidth>0</wp14:pctWidth>
          </wp14:sizeRelH>
          <wp14:sizeRelV relativeFrom="margin">
            <wp14:pctHeight>0</wp14:pctHeight>
          </wp14:sizeRelV>
        </wp:anchor>
      </w:drawing>
    </w:r>
  </w:p>
  <w:p w:rsidR="002F55F9" w:rsidRPr="00327999" w:rsidRDefault="002F55F9" w:rsidP="002F55F9">
    <w:pPr>
      <w:pStyle w:val="Kopteksttekst"/>
      <w:widowControl/>
      <w:pBdr>
        <w:bottom w:val="none" w:sz="0" w:space="0" w:color="auto"/>
      </w:pBdr>
      <w:spacing w:before="284"/>
      <w:ind w:right="1699"/>
      <w:jc w:val="both"/>
      <w:rPr>
        <w:rFonts w:ascii="Calibri" w:hAnsi="Calibri"/>
        <w:caps w:val="0"/>
        <w:sz w:val="22"/>
        <w:szCs w:val="22"/>
      </w:rPr>
    </w:pPr>
    <w:r>
      <w:rPr>
        <w:rFonts w:ascii="Calibri" w:hAnsi="Calibri"/>
        <w:noProof/>
      </w:rPr>
      <w:t>PERSBERICHT</w:t>
    </w:r>
    <w:r w:rsidRPr="000054D6">
      <w:rPr>
        <w:rFonts w:ascii="Calibri" w:hAnsi="Calibri"/>
        <w:b/>
        <w:noProof/>
        <w:sz w:val="28"/>
        <w:szCs w:val="28"/>
      </w:rPr>
      <w:t xml:space="preserve"> </w:t>
    </w:r>
    <w:r>
      <w:rPr>
        <w:rFonts w:ascii="Calibri" w:hAnsi="Calibri"/>
        <w:noProof/>
      </w:rPr>
      <w:br/>
    </w:r>
    <w:proofErr w:type="spellStart"/>
    <w:r>
      <w:rPr>
        <w:rFonts w:ascii="Calibri" w:hAnsi="Calibri"/>
        <w:caps w:val="0"/>
        <w:sz w:val="22"/>
        <w:szCs w:val="22"/>
      </w:rPr>
      <w:t>Woerden</w:t>
    </w:r>
    <w:proofErr w:type="spellEnd"/>
    <w:r w:rsidRPr="00E15220">
      <w:rPr>
        <w:rFonts w:ascii="Calibri" w:hAnsi="Calibri"/>
        <w:caps w:val="0"/>
        <w:sz w:val="22"/>
        <w:szCs w:val="22"/>
      </w:rPr>
      <w:t>,</w:t>
    </w:r>
    <w:r>
      <w:rPr>
        <w:rFonts w:ascii="Calibri" w:hAnsi="Calibri"/>
        <w:caps w:val="0"/>
        <w:sz w:val="22"/>
        <w:szCs w:val="22"/>
      </w:rPr>
      <w:t xml:space="preserve"> 16 </w:t>
    </w:r>
    <w:proofErr w:type="spellStart"/>
    <w:r>
      <w:rPr>
        <w:rFonts w:ascii="Calibri" w:hAnsi="Calibri"/>
        <w:caps w:val="0"/>
        <w:sz w:val="22"/>
        <w:szCs w:val="22"/>
      </w:rPr>
      <w:t>juli</w:t>
    </w:r>
    <w:proofErr w:type="spellEnd"/>
    <w:r>
      <w:rPr>
        <w:rFonts w:ascii="Calibri" w:hAnsi="Calibri"/>
        <w:caps w:val="0"/>
        <w:sz w:val="22"/>
        <w:szCs w:val="22"/>
      </w:rPr>
      <w:t xml:space="preserve"> </w:t>
    </w:r>
    <w:r w:rsidRPr="000054D6">
      <w:rPr>
        <w:rFonts w:ascii="Calibri" w:hAnsi="Calibri"/>
        <w:caps w:val="0"/>
        <w:sz w:val="22"/>
        <w:szCs w:val="22"/>
      </w:rPr>
      <w:t>2018</w:t>
    </w:r>
  </w:p>
  <w:p w:rsidR="002F55F9" w:rsidRDefault="002F55F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2EF"/>
    <w:rsid w:val="000252EF"/>
    <w:rsid w:val="000B1002"/>
    <w:rsid w:val="00107881"/>
    <w:rsid w:val="0012655A"/>
    <w:rsid w:val="002F55F9"/>
    <w:rsid w:val="0041315A"/>
    <w:rsid w:val="00446546"/>
    <w:rsid w:val="0045538C"/>
    <w:rsid w:val="004A43E5"/>
    <w:rsid w:val="00535BE2"/>
    <w:rsid w:val="00555C88"/>
    <w:rsid w:val="005B09C6"/>
    <w:rsid w:val="00660740"/>
    <w:rsid w:val="007518C0"/>
    <w:rsid w:val="007838CD"/>
    <w:rsid w:val="0082294A"/>
    <w:rsid w:val="008D0360"/>
    <w:rsid w:val="00A44296"/>
    <w:rsid w:val="00A92457"/>
    <w:rsid w:val="00AC004A"/>
    <w:rsid w:val="00B25A2A"/>
    <w:rsid w:val="00B64D72"/>
    <w:rsid w:val="00DC1982"/>
    <w:rsid w:val="00DC3AAD"/>
    <w:rsid w:val="00EB3494"/>
    <w:rsid w:val="00F97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02F0"/>
  <w14:defaultImageDpi w14:val="32767"/>
  <w15:chartTrackingRefBased/>
  <w15:docId w15:val="{0D655344-7286-BA4A-BD9C-8E6C80C7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1982"/>
    <w:rPr>
      <w:color w:val="0563C1" w:themeColor="hyperlink"/>
      <w:u w:val="single"/>
    </w:rPr>
  </w:style>
  <w:style w:type="character" w:customStyle="1" w:styleId="Onopgelostemelding1">
    <w:name w:val="Onopgeloste melding1"/>
    <w:basedOn w:val="Standaardalinea-lettertype"/>
    <w:uiPriority w:val="99"/>
    <w:rsid w:val="00DC1982"/>
    <w:rPr>
      <w:color w:val="605E5C"/>
      <w:shd w:val="clear" w:color="auto" w:fill="E1DFDD"/>
    </w:rPr>
  </w:style>
  <w:style w:type="paragraph" w:styleId="Ballontekst">
    <w:name w:val="Balloon Text"/>
    <w:basedOn w:val="Standaard"/>
    <w:link w:val="BallontekstChar"/>
    <w:uiPriority w:val="99"/>
    <w:semiHidden/>
    <w:unhideWhenUsed/>
    <w:rsid w:val="0010788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7881"/>
    <w:rPr>
      <w:rFonts w:ascii="Segoe UI" w:hAnsi="Segoe UI" w:cs="Segoe UI"/>
      <w:sz w:val="18"/>
      <w:szCs w:val="18"/>
    </w:rPr>
  </w:style>
  <w:style w:type="paragraph" w:styleId="Koptekst">
    <w:name w:val="header"/>
    <w:basedOn w:val="Standaard"/>
    <w:link w:val="KoptekstChar"/>
    <w:uiPriority w:val="99"/>
    <w:unhideWhenUsed/>
    <w:rsid w:val="002F55F9"/>
    <w:pPr>
      <w:tabs>
        <w:tab w:val="center" w:pos="4536"/>
        <w:tab w:val="right" w:pos="9072"/>
      </w:tabs>
    </w:pPr>
  </w:style>
  <w:style w:type="character" w:customStyle="1" w:styleId="KoptekstChar">
    <w:name w:val="Koptekst Char"/>
    <w:basedOn w:val="Standaardalinea-lettertype"/>
    <w:link w:val="Koptekst"/>
    <w:uiPriority w:val="99"/>
    <w:rsid w:val="002F55F9"/>
  </w:style>
  <w:style w:type="paragraph" w:styleId="Voettekst">
    <w:name w:val="footer"/>
    <w:basedOn w:val="Standaard"/>
    <w:link w:val="VoettekstChar"/>
    <w:uiPriority w:val="99"/>
    <w:unhideWhenUsed/>
    <w:rsid w:val="002F55F9"/>
    <w:pPr>
      <w:tabs>
        <w:tab w:val="center" w:pos="4536"/>
        <w:tab w:val="right" w:pos="9072"/>
      </w:tabs>
    </w:pPr>
  </w:style>
  <w:style w:type="character" w:customStyle="1" w:styleId="VoettekstChar">
    <w:name w:val="Voettekst Char"/>
    <w:basedOn w:val="Standaardalinea-lettertype"/>
    <w:link w:val="Voettekst"/>
    <w:uiPriority w:val="99"/>
    <w:rsid w:val="002F55F9"/>
  </w:style>
  <w:style w:type="paragraph" w:customStyle="1" w:styleId="Kopteksttekst">
    <w:name w:val="Koptekst tekst"/>
    <w:basedOn w:val="Standaard"/>
    <w:rsid w:val="002F55F9"/>
    <w:pPr>
      <w:widowControl w:val="0"/>
      <w:pBdr>
        <w:bottom w:val="single" w:sz="6" w:space="14" w:color="auto"/>
      </w:pBdr>
      <w:tabs>
        <w:tab w:val="center" w:pos="4536"/>
        <w:tab w:val="right" w:pos="9072"/>
      </w:tabs>
      <w:ind w:right="1982"/>
    </w:pPr>
    <w:rPr>
      <w:rFonts w:ascii="Helvetica" w:eastAsia="Times New Roman" w:hAnsi="Helvetica" w:cs="Times New Roman"/>
      <w:caps/>
      <w:sz w:val="44"/>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2791">
      <w:bodyDiv w:val="1"/>
      <w:marLeft w:val="0"/>
      <w:marRight w:val="0"/>
      <w:marTop w:val="0"/>
      <w:marBottom w:val="0"/>
      <w:divBdr>
        <w:top w:val="none" w:sz="0" w:space="0" w:color="auto"/>
        <w:left w:val="none" w:sz="0" w:space="0" w:color="auto"/>
        <w:bottom w:val="none" w:sz="0" w:space="0" w:color="auto"/>
        <w:right w:val="none" w:sz="0" w:space="0" w:color="auto"/>
      </w:divBdr>
    </w:div>
    <w:div w:id="74857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ens@tvvl.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3393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2</cp:revision>
  <dcterms:created xsi:type="dcterms:W3CDTF">2018-07-16T06:33:00Z</dcterms:created>
  <dcterms:modified xsi:type="dcterms:W3CDTF">2018-07-16T06:33:00Z</dcterms:modified>
</cp:coreProperties>
</file>